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C15DF" w14:textId="10426A8F" w:rsidR="003F70B3" w:rsidRPr="00B9201A" w:rsidRDefault="002023EA" w:rsidP="00774F34">
      <w:pPr>
        <w:pStyle w:val="BodyText"/>
        <w:spacing w:line="360" w:lineRule="auto"/>
        <w:rPr>
          <w:rFonts w:cs="Arial"/>
          <w:b/>
          <w:bCs/>
          <w:sz w:val="44"/>
          <w:szCs w:val="44"/>
        </w:rPr>
      </w:pPr>
      <w:r w:rsidRPr="00B9201A">
        <w:rPr>
          <w:rFonts w:cs="Arial"/>
          <w:b/>
          <w:bCs/>
          <w:noProof/>
          <w:color w:val="000000"/>
          <w:sz w:val="32"/>
          <w:szCs w:val="32"/>
          <w:lang w:eastAsia="en-NZ"/>
        </w:rPr>
        <w:drawing>
          <wp:anchor distT="0" distB="0" distL="114300" distR="114300" simplePos="0" relativeHeight="251658241" behindDoc="0" locked="0" layoutInCell="1" allowOverlap="1" wp14:anchorId="5EFEA718" wp14:editId="572124F7">
            <wp:simplePos x="0" y="0"/>
            <wp:positionH relativeFrom="column">
              <wp:posOffset>57150</wp:posOffset>
            </wp:positionH>
            <wp:positionV relativeFrom="paragraph">
              <wp:posOffset>323850</wp:posOffset>
            </wp:positionV>
            <wp:extent cx="2451100" cy="800735"/>
            <wp:effectExtent l="0" t="0" r="6350" b="0"/>
            <wp:wrapThrough wrapText="bothSides">
              <wp:wrapPolygon edited="0">
                <wp:start x="0" y="0"/>
                <wp:lineTo x="0" y="21069"/>
                <wp:lineTo x="21488" y="21069"/>
                <wp:lineTo x="21488" y="0"/>
                <wp:lineTo x="0" y="0"/>
              </wp:wrapPolygon>
            </wp:wrapThrough>
            <wp:docPr id="15" name="Picture 15" descr="A blue and white logo&#10;&#10;Ministry of Justice - Tāhū o te 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white logo&#10;&#10;Ministry of Justice - Tāhū o te 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1100" cy="800735"/>
                    </a:xfrm>
                    <a:prstGeom prst="rect">
                      <a:avLst/>
                    </a:prstGeom>
                  </pic:spPr>
                </pic:pic>
              </a:graphicData>
            </a:graphic>
            <wp14:sizeRelH relativeFrom="margin">
              <wp14:pctWidth>0</wp14:pctWidth>
            </wp14:sizeRelH>
            <wp14:sizeRelV relativeFrom="margin">
              <wp14:pctHeight>0</wp14:pctHeight>
            </wp14:sizeRelV>
          </wp:anchor>
        </w:drawing>
      </w:r>
    </w:p>
    <w:p w14:paraId="4A8A00EE" w14:textId="77777777" w:rsidR="002023EA" w:rsidRPr="00B9201A" w:rsidRDefault="002023EA" w:rsidP="00774F34">
      <w:pPr>
        <w:pStyle w:val="BodyText"/>
        <w:spacing w:line="360" w:lineRule="auto"/>
        <w:rPr>
          <w:rFonts w:cs="Arial"/>
          <w:b/>
          <w:bCs/>
          <w:sz w:val="44"/>
          <w:szCs w:val="44"/>
        </w:rPr>
      </w:pPr>
    </w:p>
    <w:p w14:paraId="1A4DD141" w14:textId="77777777" w:rsidR="002023EA" w:rsidRPr="00B9201A" w:rsidRDefault="002023EA" w:rsidP="00774F34">
      <w:pPr>
        <w:pStyle w:val="BodyText"/>
        <w:spacing w:line="360" w:lineRule="auto"/>
        <w:rPr>
          <w:rFonts w:cs="Arial"/>
          <w:b/>
          <w:bCs/>
          <w:sz w:val="44"/>
          <w:szCs w:val="44"/>
        </w:rPr>
      </w:pPr>
    </w:p>
    <w:p w14:paraId="42D2F01B" w14:textId="2B470A82" w:rsidR="00774F34" w:rsidRPr="00B9201A" w:rsidRDefault="00774F34" w:rsidP="00774F34">
      <w:pPr>
        <w:pStyle w:val="BodyText"/>
        <w:spacing w:line="360" w:lineRule="auto"/>
        <w:rPr>
          <w:rFonts w:cs="Arial"/>
          <w:b/>
          <w:bCs/>
          <w:sz w:val="40"/>
          <w:szCs w:val="40"/>
        </w:rPr>
      </w:pPr>
      <w:r w:rsidRPr="00B9201A">
        <w:rPr>
          <w:rFonts w:cs="Arial"/>
          <w:b/>
          <w:bCs/>
          <w:sz w:val="40"/>
          <w:szCs w:val="40"/>
        </w:rPr>
        <w:t xml:space="preserve">Remote </w:t>
      </w:r>
      <w:r w:rsidR="00605D41" w:rsidRPr="00B9201A">
        <w:rPr>
          <w:rFonts w:cs="Arial"/>
          <w:b/>
          <w:bCs/>
          <w:sz w:val="40"/>
          <w:szCs w:val="40"/>
        </w:rPr>
        <w:t>pa</w:t>
      </w:r>
      <w:r w:rsidRPr="00B9201A">
        <w:rPr>
          <w:rFonts w:cs="Arial"/>
          <w:b/>
          <w:bCs/>
          <w:sz w:val="40"/>
          <w:szCs w:val="40"/>
        </w:rPr>
        <w:t xml:space="preserve">rticipation in </w:t>
      </w:r>
      <w:r w:rsidR="00605D41" w:rsidRPr="00B9201A">
        <w:rPr>
          <w:rFonts w:cs="Arial"/>
          <w:b/>
          <w:bCs/>
          <w:sz w:val="40"/>
          <w:szCs w:val="40"/>
        </w:rPr>
        <w:t>c</w:t>
      </w:r>
      <w:r w:rsidRPr="00B9201A">
        <w:rPr>
          <w:rFonts w:cs="Arial"/>
          <w:b/>
          <w:bCs/>
          <w:sz w:val="40"/>
          <w:szCs w:val="40"/>
        </w:rPr>
        <w:t xml:space="preserve">ourts </w:t>
      </w:r>
      <w:r w:rsidR="00506DE5">
        <w:rPr>
          <w:rFonts w:cs="Arial"/>
          <w:b/>
          <w:bCs/>
          <w:sz w:val="40"/>
          <w:szCs w:val="40"/>
        </w:rPr>
        <w:t xml:space="preserve">discussion document and how to provide </w:t>
      </w:r>
      <w:proofErr w:type="gramStart"/>
      <w:r w:rsidR="00506DE5">
        <w:rPr>
          <w:rFonts w:cs="Arial"/>
          <w:b/>
          <w:bCs/>
          <w:sz w:val="40"/>
          <w:szCs w:val="40"/>
        </w:rPr>
        <w:t>feedback</w:t>
      </w:r>
      <w:proofErr w:type="gramEnd"/>
    </w:p>
    <w:p w14:paraId="52DAD336" w14:textId="57184B16" w:rsidR="000E41F6" w:rsidRPr="00B9201A" w:rsidRDefault="009323DB" w:rsidP="00774F34">
      <w:pPr>
        <w:pStyle w:val="BodyText"/>
        <w:numPr>
          <w:ilvl w:val="0"/>
          <w:numId w:val="15"/>
        </w:numPr>
        <w:spacing w:line="360" w:lineRule="auto"/>
        <w:rPr>
          <w:rFonts w:cs="Arial"/>
          <w:sz w:val="44"/>
          <w:szCs w:val="44"/>
        </w:rPr>
      </w:pPr>
      <w:r w:rsidRPr="00B9201A">
        <w:rPr>
          <w:rFonts w:eastAsia="Times New Roman" w:cs="Arial"/>
          <w:noProof/>
          <w:color w:val="000000"/>
          <w:sz w:val="32"/>
          <w:szCs w:val="32"/>
          <w:lang w:eastAsia="en-NZ"/>
        </w:rPr>
        <w:drawing>
          <wp:anchor distT="0" distB="0" distL="114300" distR="114300" simplePos="0" relativeHeight="251658240" behindDoc="0" locked="0" layoutInCell="1" allowOverlap="1" wp14:anchorId="010B80E5" wp14:editId="7B847D97">
            <wp:simplePos x="0" y="0"/>
            <wp:positionH relativeFrom="column">
              <wp:posOffset>800100</wp:posOffset>
            </wp:positionH>
            <wp:positionV relativeFrom="paragraph">
              <wp:posOffset>605155</wp:posOffset>
            </wp:positionV>
            <wp:extent cx="3971925" cy="3971925"/>
            <wp:effectExtent l="0" t="0" r="0" b="0"/>
            <wp:wrapSquare wrapText="bothSides"/>
            <wp:docPr id="1736745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4533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1925" cy="3971925"/>
                    </a:xfrm>
                    <a:prstGeom prst="rect">
                      <a:avLst/>
                    </a:prstGeom>
                  </pic:spPr>
                </pic:pic>
              </a:graphicData>
            </a:graphic>
            <wp14:sizeRelH relativeFrom="margin">
              <wp14:pctWidth>0</wp14:pctWidth>
            </wp14:sizeRelH>
            <wp14:sizeRelV relativeFrom="margin">
              <wp14:pctHeight>0</wp14:pctHeight>
            </wp14:sizeRelV>
          </wp:anchor>
        </w:drawing>
      </w:r>
      <w:r w:rsidR="00774F34" w:rsidRPr="00B9201A">
        <w:rPr>
          <w:rFonts w:cs="Arial"/>
          <w:sz w:val="44"/>
          <w:szCs w:val="44"/>
        </w:rPr>
        <w:t>a p</w:t>
      </w:r>
      <w:r w:rsidR="006B6622" w:rsidRPr="00B9201A">
        <w:rPr>
          <w:rFonts w:cs="Arial"/>
          <w:sz w:val="44"/>
          <w:szCs w:val="44"/>
        </w:rPr>
        <w:t>lain language summary</w:t>
      </w:r>
      <w:r w:rsidR="001E6851" w:rsidRPr="00B9201A">
        <w:rPr>
          <w:rFonts w:cs="Arial"/>
          <w:sz w:val="44"/>
          <w:szCs w:val="44"/>
        </w:rPr>
        <w:t xml:space="preserve"> </w:t>
      </w:r>
    </w:p>
    <w:p w14:paraId="5AED09D1" w14:textId="0C21A204" w:rsidR="001B10AC" w:rsidRPr="00B9201A" w:rsidRDefault="001B10AC" w:rsidP="0085122D">
      <w:pPr>
        <w:pStyle w:val="BodyText"/>
        <w:spacing w:line="360" w:lineRule="auto"/>
        <w:rPr>
          <w:rFonts w:cs="Arial"/>
          <w:sz w:val="32"/>
          <w:szCs w:val="32"/>
        </w:rPr>
      </w:pPr>
    </w:p>
    <w:p w14:paraId="0228EE9B" w14:textId="77777777" w:rsidR="003F476B" w:rsidRDefault="003F476B" w:rsidP="00A31388">
      <w:pPr>
        <w:pStyle w:val="BodyText"/>
        <w:spacing w:line="360" w:lineRule="auto"/>
        <w:rPr>
          <w:rFonts w:cs="Arial"/>
          <w:sz w:val="32"/>
          <w:szCs w:val="32"/>
        </w:rPr>
      </w:pPr>
    </w:p>
    <w:p w14:paraId="4728143D" w14:textId="77777777" w:rsidR="003F476B" w:rsidRDefault="003F476B" w:rsidP="00A31388">
      <w:pPr>
        <w:pStyle w:val="BodyText"/>
        <w:spacing w:line="360" w:lineRule="auto"/>
        <w:rPr>
          <w:rFonts w:cs="Arial"/>
          <w:sz w:val="32"/>
          <w:szCs w:val="32"/>
        </w:rPr>
      </w:pPr>
    </w:p>
    <w:p w14:paraId="17054B28" w14:textId="77777777" w:rsidR="003F476B" w:rsidRDefault="003F476B" w:rsidP="00A31388">
      <w:pPr>
        <w:pStyle w:val="BodyText"/>
        <w:spacing w:line="360" w:lineRule="auto"/>
        <w:rPr>
          <w:rFonts w:cs="Arial"/>
          <w:sz w:val="32"/>
          <w:szCs w:val="32"/>
        </w:rPr>
      </w:pPr>
    </w:p>
    <w:p w14:paraId="2B00C66A" w14:textId="77777777" w:rsidR="003F476B" w:rsidRDefault="003F476B" w:rsidP="00A31388">
      <w:pPr>
        <w:pStyle w:val="BodyText"/>
        <w:spacing w:line="360" w:lineRule="auto"/>
        <w:rPr>
          <w:rFonts w:cs="Arial"/>
          <w:sz w:val="32"/>
          <w:szCs w:val="32"/>
        </w:rPr>
      </w:pPr>
    </w:p>
    <w:p w14:paraId="44031AA1" w14:textId="77777777" w:rsidR="003F476B" w:rsidRDefault="003F476B" w:rsidP="00A31388">
      <w:pPr>
        <w:pStyle w:val="BodyText"/>
        <w:spacing w:line="360" w:lineRule="auto"/>
        <w:rPr>
          <w:rFonts w:cs="Arial"/>
          <w:sz w:val="32"/>
          <w:szCs w:val="32"/>
        </w:rPr>
      </w:pPr>
    </w:p>
    <w:p w14:paraId="0D734B1A" w14:textId="77777777" w:rsidR="003F476B" w:rsidRDefault="003F476B" w:rsidP="00A31388">
      <w:pPr>
        <w:pStyle w:val="BodyText"/>
        <w:spacing w:line="360" w:lineRule="auto"/>
        <w:rPr>
          <w:rFonts w:cs="Arial"/>
          <w:sz w:val="32"/>
          <w:szCs w:val="32"/>
        </w:rPr>
      </w:pPr>
    </w:p>
    <w:p w14:paraId="3C7BCA67" w14:textId="77777777" w:rsidR="009323DB" w:rsidRDefault="009323DB" w:rsidP="00A31388">
      <w:pPr>
        <w:pStyle w:val="BodyText"/>
        <w:spacing w:line="360" w:lineRule="auto"/>
        <w:rPr>
          <w:rFonts w:cs="Arial"/>
          <w:sz w:val="32"/>
          <w:szCs w:val="32"/>
        </w:rPr>
      </w:pPr>
    </w:p>
    <w:p w14:paraId="75F68894" w14:textId="73B6D2EC" w:rsidR="00C06E0C" w:rsidRDefault="00C06E0C" w:rsidP="00A31388">
      <w:pPr>
        <w:pStyle w:val="BodyText"/>
        <w:spacing w:line="360" w:lineRule="auto"/>
        <w:rPr>
          <w:rFonts w:cs="Arial"/>
          <w:sz w:val="32"/>
          <w:szCs w:val="32"/>
        </w:rPr>
      </w:pPr>
    </w:p>
    <w:p w14:paraId="411ABF9A" w14:textId="77777777" w:rsidR="003F4809" w:rsidRDefault="003F4809" w:rsidP="00C06E0C">
      <w:pPr>
        <w:pStyle w:val="BodyText"/>
        <w:spacing w:line="360" w:lineRule="auto"/>
        <w:rPr>
          <w:rFonts w:cs="Arial"/>
          <w:sz w:val="32"/>
          <w:szCs w:val="32"/>
        </w:rPr>
      </w:pPr>
    </w:p>
    <w:p w14:paraId="2ABF3CD0" w14:textId="3E1F7E51" w:rsidR="003F4809" w:rsidRDefault="003F4809" w:rsidP="00C06E0C">
      <w:pPr>
        <w:pStyle w:val="BodyText"/>
        <w:spacing w:line="360" w:lineRule="auto"/>
        <w:rPr>
          <w:rFonts w:cs="Arial"/>
          <w:sz w:val="32"/>
          <w:szCs w:val="32"/>
        </w:rPr>
      </w:pPr>
      <w:r>
        <w:rPr>
          <w:rFonts w:cs="Arial"/>
          <w:noProof/>
          <w:sz w:val="32"/>
          <w:szCs w:val="32"/>
        </w:rPr>
        <w:drawing>
          <wp:anchor distT="0" distB="0" distL="114300" distR="114300" simplePos="0" relativeHeight="251658242" behindDoc="0" locked="0" layoutInCell="1" allowOverlap="1" wp14:anchorId="22DE90E7" wp14:editId="1A2C6056">
            <wp:simplePos x="0" y="0"/>
            <wp:positionH relativeFrom="column">
              <wp:posOffset>3295650</wp:posOffset>
            </wp:positionH>
            <wp:positionV relativeFrom="paragraph">
              <wp:posOffset>384175</wp:posOffset>
            </wp:positionV>
            <wp:extent cx="2426335" cy="441325"/>
            <wp:effectExtent l="0" t="0" r="0" b="0"/>
            <wp:wrapThrough wrapText="bothSides">
              <wp:wrapPolygon edited="0">
                <wp:start x="0" y="0"/>
                <wp:lineTo x="170" y="20512"/>
                <wp:lineTo x="17976" y="20512"/>
                <wp:lineTo x="17807" y="16783"/>
                <wp:lineTo x="21199" y="8391"/>
                <wp:lineTo x="21199" y="2797"/>
                <wp:lineTo x="15263" y="0"/>
                <wp:lineTo x="0" y="0"/>
              </wp:wrapPolygon>
            </wp:wrapThrough>
            <wp:docPr id="2" name="Picture 2" descr="Logo&#10;Te Kāwanatanga o Aotearoa&#10;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Te Kāwanatanga o Aotearoa&#10;New Zealand Govern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6335" cy="441325"/>
                    </a:xfrm>
                    <a:prstGeom prst="rect">
                      <a:avLst/>
                    </a:prstGeom>
                  </pic:spPr>
                </pic:pic>
              </a:graphicData>
            </a:graphic>
            <wp14:sizeRelH relativeFrom="margin">
              <wp14:pctWidth>0</wp14:pctWidth>
            </wp14:sizeRelH>
            <wp14:sizeRelV relativeFrom="margin">
              <wp14:pctHeight>0</wp14:pctHeight>
            </wp14:sizeRelV>
          </wp:anchor>
        </w:drawing>
      </w:r>
    </w:p>
    <w:p w14:paraId="16324DC7" w14:textId="76B28BFC" w:rsidR="00C06E0C" w:rsidRDefault="00C06E0C" w:rsidP="00C06E0C">
      <w:pPr>
        <w:pStyle w:val="BodyText"/>
        <w:spacing w:line="360" w:lineRule="auto"/>
        <w:rPr>
          <w:rFonts w:cs="Arial"/>
          <w:sz w:val="32"/>
          <w:szCs w:val="32"/>
        </w:rPr>
      </w:pPr>
      <w:r>
        <w:rPr>
          <w:rFonts w:cs="Arial"/>
          <w:sz w:val="32"/>
          <w:szCs w:val="32"/>
        </w:rPr>
        <w:t>Published: October 2024</w:t>
      </w:r>
    </w:p>
    <w:p w14:paraId="487D9E64" w14:textId="42FB4F56" w:rsidR="00C06E0C" w:rsidRDefault="00C06E0C" w:rsidP="00A31388">
      <w:pPr>
        <w:pStyle w:val="BodyText"/>
        <w:spacing w:line="360" w:lineRule="auto"/>
        <w:rPr>
          <w:rFonts w:cs="Arial"/>
          <w:sz w:val="32"/>
          <w:szCs w:val="32"/>
        </w:rPr>
      </w:pPr>
    </w:p>
    <w:p w14:paraId="40304182" w14:textId="77777777" w:rsidR="009323DB" w:rsidRDefault="009323DB" w:rsidP="00A31388">
      <w:pPr>
        <w:pStyle w:val="BodyText"/>
        <w:spacing w:line="360" w:lineRule="auto"/>
        <w:rPr>
          <w:rFonts w:cs="Arial"/>
          <w:sz w:val="32"/>
          <w:szCs w:val="32"/>
        </w:rPr>
      </w:pPr>
    </w:p>
    <w:p w14:paraId="0A1D8B1F" w14:textId="4C8BA747" w:rsidR="009323DB" w:rsidRPr="00B9201A" w:rsidRDefault="009323DB" w:rsidP="00A31388">
      <w:pPr>
        <w:pStyle w:val="BodyText"/>
        <w:spacing w:line="360" w:lineRule="auto"/>
        <w:rPr>
          <w:rFonts w:cs="Arial"/>
          <w:sz w:val="32"/>
          <w:szCs w:val="32"/>
        </w:rPr>
        <w:sectPr w:rsidR="009323DB" w:rsidRPr="00B9201A" w:rsidSect="00C62B97">
          <w:footerReference w:type="default" r:id="rId14"/>
          <w:pgSz w:w="11906" w:h="16838"/>
          <w:pgMar w:top="1440" w:right="1440" w:bottom="1440" w:left="1440" w:header="708" w:footer="708" w:gutter="0"/>
          <w:cols w:space="708"/>
          <w:docGrid w:linePitch="360"/>
        </w:sectPr>
      </w:pPr>
    </w:p>
    <w:p w14:paraId="135618FB" w14:textId="7B2595A5" w:rsidR="00CF1761" w:rsidRPr="00B9201A" w:rsidRDefault="00CF1761" w:rsidP="00C62B97">
      <w:pPr>
        <w:pStyle w:val="BodyText"/>
        <w:spacing w:line="360" w:lineRule="auto"/>
        <w:jc w:val="both"/>
        <w:rPr>
          <w:rFonts w:cs="Arial"/>
          <w:b/>
          <w:bCs/>
          <w:sz w:val="36"/>
          <w:szCs w:val="36"/>
        </w:rPr>
      </w:pPr>
      <w:r w:rsidRPr="00B9201A">
        <w:rPr>
          <w:rFonts w:cs="Arial"/>
          <w:b/>
          <w:bCs/>
          <w:sz w:val="36"/>
          <w:szCs w:val="36"/>
        </w:rPr>
        <w:t>Purpose of this document</w:t>
      </w:r>
    </w:p>
    <w:p w14:paraId="63077A31" w14:textId="3C909FFA" w:rsidR="007F018E" w:rsidRPr="00B9201A" w:rsidRDefault="00ED1375" w:rsidP="00C62B97">
      <w:pPr>
        <w:pStyle w:val="BodyText"/>
        <w:spacing w:line="360" w:lineRule="auto"/>
        <w:jc w:val="both"/>
        <w:rPr>
          <w:rFonts w:cs="Arial"/>
          <w:sz w:val="32"/>
          <w:szCs w:val="32"/>
        </w:rPr>
      </w:pPr>
      <w:r w:rsidRPr="00B9201A">
        <w:rPr>
          <w:rFonts w:cs="Arial"/>
          <w:sz w:val="32"/>
          <w:szCs w:val="32"/>
        </w:rPr>
        <w:t>Th</w:t>
      </w:r>
      <w:r w:rsidR="006B6622" w:rsidRPr="00B9201A">
        <w:rPr>
          <w:rFonts w:cs="Arial"/>
          <w:sz w:val="32"/>
          <w:szCs w:val="32"/>
        </w:rPr>
        <w:t xml:space="preserve">is </w:t>
      </w:r>
      <w:r w:rsidR="007C5FFA" w:rsidRPr="00B9201A">
        <w:rPr>
          <w:rFonts w:cs="Arial"/>
          <w:sz w:val="32"/>
          <w:szCs w:val="32"/>
        </w:rPr>
        <w:t xml:space="preserve">plain language document </w:t>
      </w:r>
      <w:r w:rsidR="006B6622" w:rsidRPr="00B9201A">
        <w:rPr>
          <w:rFonts w:cs="Arial"/>
          <w:sz w:val="32"/>
          <w:szCs w:val="32"/>
        </w:rPr>
        <w:t>is a</w:t>
      </w:r>
      <w:r w:rsidR="004E6729" w:rsidRPr="00B9201A">
        <w:rPr>
          <w:rFonts w:cs="Arial"/>
          <w:sz w:val="32"/>
          <w:szCs w:val="32"/>
        </w:rPr>
        <w:t xml:space="preserve">bout </w:t>
      </w:r>
      <w:r w:rsidR="00FB06CF" w:rsidRPr="00B9201A">
        <w:rPr>
          <w:rFonts w:cs="Arial"/>
          <w:sz w:val="32"/>
          <w:szCs w:val="32"/>
        </w:rPr>
        <w:t xml:space="preserve">how to have your say on </w:t>
      </w:r>
      <w:r w:rsidR="00C80831" w:rsidRPr="00B9201A">
        <w:rPr>
          <w:rFonts w:cs="Arial"/>
          <w:sz w:val="32"/>
          <w:szCs w:val="32"/>
        </w:rPr>
        <w:t xml:space="preserve">ideas </w:t>
      </w:r>
      <w:r w:rsidR="00F643AB" w:rsidRPr="00B9201A">
        <w:rPr>
          <w:rFonts w:cs="Arial"/>
          <w:sz w:val="32"/>
          <w:szCs w:val="32"/>
        </w:rPr>
        <w:t>for</w:t>
      </w:r>
      <w:r w:rsidR="00A152FB" w:rsidRPr="00B9201A">
        <w:rPr>
          <w:rFonts w:cs="Arial"/>
          <w:sz w:val="32"/>
          <w:szCs w:val="32"/>
        </w:rPr>
        <w:t xml:space="preserve"> </w:t>
      </w:r>
      <w:r w:rsidR="00F643AB" w:rsidRPr="00B9201A">
        <w:rPr>
          <w:rFonts w:cs="Arial"/>
          <w:sz w:val="32"/>
          <w:szCs w:val="32"/>
        </w:rPr>
        <w:t xml:space="preserve">changing </w:t>
      </w:r>
      <w:r w:rsidR="00A152FB" w:rsidRPr="00B9201A">
        <w:rPr>
          <w:rFonts w:cs="Arial"/>
          <w:sz w:val="32"/>
          <w:szCs w:val="32"/>
        </w:rPr>
        <w:t>remote participation in the courts</w:t>
      </w:r>
      <w:r w:rsidR="007F018E" w:rsidRPr="00B9201A">
        <w:rPr>
          <w:rFonts w:cs="Arial"/>
          <w:sz w:val="32"/>
          <w:szCs w:val="32"/>
        </w:rPr>
        <w:t>.</w:t>
      </w:r>
    </w:p>
    <w:p w14:paraId="1C143A64" w14:textId="3D0CBF85" w:rsidR="00D86973" w:rsidRPr="00B9201A" w:rsidRDefault="00D86973" w:rsidP="00C62B97">
      <w:pPr>
        <w:pStyle w:val="BodyText"/>
        <w:spacing w:line="360" w:lineRule="auto"/>
        <w:rPr>
          <w:rFonts w:cs="Arial"/>
          <w:sz w:val="32"/>
          <w:szCs w:val="32"/>
        </w:rPr>
      </w:pPr>
      <w:r w:rsidRPr="00B9201A">
        <w:rPr>
          <w:rFonts w:cs="Arial"/>
          <w:sz w:val="32"/>
          <w:szCs w:val="32"/>
        </w:rPr>
        <w:t xml:space="preserve">The discussion document is for anyone in New Zealand to read and tell the Ministry of Justice what they think about it. </w:t>
      </w:r>
    </w:p>
    <w:p w14:paraId="69BE1E59" w14:textId="184C17B0" w:rsidR="00DF7BDF" w:rsidRPr="00B9201A" w:rsidRDefault="00DF7BDF" w:rsidP="00C62B97">
      <w:pPr>
        <w:pStyle w:val="BodyText"/>
        <w:spacing w:line="360" w:lineRule="auto"/>
        <w:rPr>
          <w:rFonts w:cs="Arial"/>
          <w:sz w:val="32"/>
          <w:szCs w:val="32"/>
        </w:rPr>
      </w:pPr>
      <w:r w:rsidRPr="00B9201A">
        <w:rPr>
          <w:rFonts w:cs="Arial"/>
          <w:sz w:val="32"/>
          <w:szCs w:val="32"/>
        </w:rPr>
        <w:t xml:space="preserve">Your views will help the Ministry give the Government advice about how the law could be changed. </w:t>
      </w:r>
    </w:p>
    <w:p w14:paraId="2C8B449A" w14:textId="12A22528" w:rsidR="004D0234" w:rsidRDefault="00F646CD" w:rsidP="0085122D">
      <w:pPr>
        <w:pStyle w:val="BodyText"/>
        <w:spacing w:line="360" w:lineRule="auto"/>
        <w:rPr>
          <w:rFonts w:cs="Arial"/>
          <w:sz w:val="32"/>
          <w:szCs w:val="32"/>
        </w:rPr>
      </w:pPr>
      <w:r>
        <w:rPr>
          <w:rFonts w:cs="Arial"/>
          <w:sz w:val="32"/>
          <w:szCs w:val="32"/>
        </w:rPr>
        <w:t xml:space="preserve">The </w:t>
      </w:r>
      <w:r w:rsidR="00B81CDA">
        <w:rPr>
          <w:rFonts w:cs="Arial"/>
          <w:sz w:val="32"/>
          <w:szCs w:val="32"/>
        </w:rPr>
        <w:t xml:space="preserve">last day for giving feedback is </w:t>
      </w:r>
      <w:r w:rsidR="000C0CEF">
        <w:rPr>
          <w:rFonts w:cs="Arial"/>
          <w:sz w:val="32"/>
          <w:szCs w:val="32"/>
        </w:rPr>
        <w:t xml:space="preserve">Friday </w:t>
      </w:r>
      <w:r w:rsidR="00B81CDA">
        <w:rPr>
          <w:rFonts w:cs="Arial"/>
          <w:sz w:val="32"/>
          <w:szCs w:val="32"/>
        </w:rPr>
        <w:t>6 December 2024.</w:t>
      </w:r>
    </w:p>
    <w:p w14:paraId="18903027" w14:textId="77777777" w:rsidR="003C6038" w:rsidRPr="00B9201A" w:rsidRDefault="003C6038" w:rsidP="0085122D">
      <w:pPr>
        <w:pStyle w:val="BodyText"/>
        <w:spacing w:line="360" w:lineRule="auto"/>
        <w:rPr>
          <w:rFonts w:cs="Arial"/>
          <w:sz w:val="32"/>
          <w:szCs w:val="32"/>
        </w:rPr>
        <w:sectPr w:rsidR="003C6038" w:rsidRPr="00B9201A" w:rsidSect="00C62B97">
          <w:type w:val="continuous"/>
          <w:pgSz w:w="11906" w:h="16838"/>
          <w:pgMar w:top="1440" w:right="1440" w:bottom="1440" w:left="1440" w:header="708" w:footer="708" w:gutter="0"/>
          <w:cols w:space="708"/>
          <w:docGrid w:linePitch="360"/>
        </w:sectPr>
      </w:pPr>
    </w:p>
    <w:p w14:paraId="212F6349" w14:textId="53FB1EA1" w:rsidR="00B214DC" w:rsidRPr="00B9201A" w:rsidRDefault="00B214DC" w:rsidP="0085122D">
      <w:pPr>
        <w:pStyle w:val="BodyText"/>
        <w:spacing w:line="360" w:lineRule="auto"/>
        <w:rPr>
          <w:rFonts w:cs="Arial"/>
          <w:sz w:val="32"/>
          <w:szCs w:val="32"/>
        </w:rPr>
      </w:pPr>
    </w:p>
    <w:p w14:paraId="601AC9E1" w14:textId="631BB352" w:rsidR="004D0234" w:rsidRPr="00B9201A" w:rsidRDefault="004D0234" w:rsidP="00B214DC">
      <w:pPr>
        <w:pStyle w:val="BodyText"/>
        <w:spacing w:line="360" w:lineRule="auto"/>
        <w:rPr>
          <w:rFonts w:cs="Arial"/>
          <w:sz w:val="32"/>
          <w:szCs w:val="32"/>
        </w:rPr>
      </w:pPr>
    </w:p>
    <w:p w14:paraId="18A42A8F" w14:textId="77777777" w:rsidR="004D0234" w:rsidRPr="00B9201A" w:rsidRDefault="004D0234" w:rsidP="00B214DC">
      <w:pPr>
        <w:pStyle w:val="BodyText"/>
        <w:spacing w:line="360" w:lineRule="auto"/>
        <w:rPr>
          <w:rFonts w:cs="Arial"/>
          <w:sz w:val="32"/>
          <w:szCs w:val="32"/>
        </w:rPr>
      </w:pPr>
    </w:p>
    <w:p w14:paraId="6B108A18" w14:textId="77777777" w:rsidR="004D0234" w:rsidRPr="00B9201A" w:rsidRDefault="004D0234" w:rsidP="00B214DC">
      <w:pPr>
        <w:pStyle w:val="BodyText"/>
        <w:spacing w:line="360" w:lineRule="auto"/>
        <w:rPr>
          <w:rFonts w:cs="Arial"/>
          <w:sz w:val="32"/>
          <w:szCs w:val="32"/>
        </w:rPr>
      </w:pPr>
    </w:p>
    <w:p w14:paraId="1E3EF42E" w14:textId="77777777" w:rsidR="004D0234" w:rsidRPr="00B9201A" w:rsidRDefault="004D0234" w:rsidP="00B214DC">
      <w:pPr>
        <w:pStyle w:val="BodyText"/>
        <w:spacing w:line="360" w:lineRule="auto"/>
        <w:rPr>
          <w:rFonts w:cs="Arial"/>
          <w:sz w:val="32"/>
          <w:szCs w:val="32"/>
        </w:rPr>
      </w:pPr>
    </w:p>
    <w:p w14:paraId="20F1BC7D" w14:textId="77777777" w:rsidR="004D0234" w:rsidRPr="00B9201A" w:rsidRDefault="004D0234" w:rsidP="00B214DC">
      <w:pPr>
        <w:pStyle w:val="BodyText"/>
        <w:spacing w:line="360" w:lineRule="auto"/>
        <w:rPr>
          <w:rFonts w:cs="Arial"/>
          <w:sz w:val="32"/>
          <w:szCs w:val="32"/>
        </w:rPr>
      </w:pPr>
    </w:p>
    <w:p w14:paraId="3C88C57A" w14:textId="77777777" w:rsidR="004D0234" w:rsidRPr="00B9201A" w:rsidRDefault="004D0234" w:rsidP="00B214DC">
      <w:pPr>
        <w:pStyle w:val="BodyText"/>
        <w:spacing w:line="360" w:lineRule="auto"/>
        <w:rPr>
          <w:rFonts w:cs="Arial"/>
          <w:sz w:val="32"/>
          <w:szCs w:val="32"/>
        </w:rPr>
      </w:pPr>
    </w:p>
    <w:p w14:paraId="43191C3B" w14:textId="77777777" w:rsidR="004D0234" w:rsidRPr="00B9201A" w:rsidRDefault="004D0234" w:rsidP="00B214DC">
      <w:pPr>
        <w:pStyle w:val="BodyText"/>
        <w:spacing w:line="360" w:lineRule="auto"/>
        <w:rPr>
          <w:rFonts w:cs="Arial"/>
          <w:sz w:val="32"/>
          <w:szCs w:val="32"/>
        </w:rPr>
      </w:pPr>
    </w:p>
    <w:p w14:paraId="4822C6C6" w14:textId="77777777" w:rsidR="004D0234" w:rsidRPr="00B9201A" w:rsidRDefault="004D0234" w:rsidP="00B214DC">
      <w:pPr>
        <w:pStyle w:val="BodyText"/>
        <w:spacing w:line="360" w:lineRule="auto"/>
        <w:rPr>
          <w:rFonts w:cs="Arial"/>
          <w:sz w:val="32"/>
          <w:szCs w:val="32"/>
        </w:rPr>
      </w:pPr>
    </w:p>
    <w:p w14:paraId="50803923" w14:textId="77777777" w:rsidR="004D0234" w:rsidRPr="00B9201A" w:rsidRDefault="004D0234" w:rsidP="00B214DC">
      <w:pPr>
        <w:pStyle w:val="BodyText"/>
        <w:spacing w:line="360" w:lineRule="auto"/>
        <w:rPr>
          <w:rFonts w:cs="Arial"/>
          <w:sz w:val="32"/>
          <w:szCs w:val="32"/>
        </w:rPr>
      </w:pPr>
    </w:p>
    <w:p w14:paraId="42337D60" w14:textId="79185BBA" w:rsidR="004D0234" w:rsidRPr="00B9201A" w:rsidRDefault="00B9201A" w:rsidP="00B214DC">
      <w:pPr>
        <w:pStyle w:val="BodyText"/>
        <w:spacing w:line="360" w:lineRule="auto"/>
        <w:rPr>
          <w:rFonts w:cs="Arial"/>
          <w:b/>
          <w:bCs/>
          <w:sz w:val="36"/>
          <w:szCs w:val="36"/>
        </w:rPr>
      </w:pPr>
      <w:r w:rsidRPr="00B9201A">
        <w:rPr>
          <w:rFonts w:cs="Arial"/>
          <w:b/>
          <w:bCs/>
          <w:sz w:val="36"/>
          <w:szCs w:val="36"/>
        </w:rPr>
        <w:t>Overview of the discussion document</w:t>
      </w:r>
    </w:p>
    <w:p w14:paraId="7B8ABD67" w14:textId="585315E9" w:rsidR="00587D45" w:rsidRPr="00B9201A" w:rsidRDefault="007F018E" w:rsidP="00B214DC">
      <w:pPr>
        <w:pStyle w:val="BodyText"/>
        <w:spacing w:line="360" w:lineRule="auto"/>
        <w:rPr>
          <w:rFonts w:cs="Arial"/>
          <w:sz w:val="32"/>
          <w:szCs w:val="32"/>
        </w:rPr>
      </w:pPr>
      <w:r w:rsidRPr="00B9201A">
        <w:rPr>
          <w:rFonts w:cs="Arial"/>
          <w:sz w:val="32"/>
          <w:szCs w:val="32"/>
        </w:rPr>
        <w:t xml:space="preserve">The </w:t>
      </w:r>
      <w:r w:rsidR="00AC0135" w:rsidRPr="00B9201A">
        <w:rPr>
          <w:rFonts w:cs="Arial"/>
          <w:sz w:val="32"/>
          <w:szCs w:val="32"/>
        </w:rPr>
        <w:t xml:space="preserve">Ministry of Justice has released </w:t>
      </w:r>
      <w:r w:rsidR="009D5472" w:rsidRPr="00B9201A">
        <w:rPr>
          <w:rFonts w:cs="Arial"/>
          <w:sz w:val="32"/>
          <w:szCs w:val="32"/>
        </w:rPr>
        <w:t>the</w:t>
      </w:r>
      <w:r w:rsidR="00AC0135" w:rsidRPr="00B9201A">
        <w:rPr>
          <w:rFonts w:cs="Arial"/>
          <w:sz w:val="32"/>
          <w:szCs w:val="32"/>
        </w:rPr>
        <w:t xml:space="preserve"> </w:t>
      </w:r>
      <w:r w:rsidR="00ED1375" w:rsidRPr="00B9201A">
        <w:rPr>
          <w:rFonts w:cs="Arial"/>
          <w:sz w:val="32"/>
          <w:szCs w:val="32"/>
        </w:rPr>
        <w:t>discussion document</w:t>
      </w:r>
      <w:r w:rsidR="003B5581" w:rsidRPr="00B9201A">
        <w:rPr>
          <w:rFonts w:cs="Arial"/>
          <w:sz w:val="32"/>
          <w:szCs w:val="32"/>
        </w:rPr>
        <w:t xml:space="preserve"> </w:t>
      </w:r>
      <w:r w:rsidR="00C21238" w:rsidRPr="00B9201A">
        <w:rPr>
          <w:rFonts w:cs="Arial"/>
          <w:sz w:val="32"/>
          <w:szCs w:val="32"/>
        </w:rPr>
        <w:t>after</w:t>
      </w:r>
      <w:r w:rsidR="009D5472" w:rsidRPr="00B9201A">
        <w:rPr>
          <w:rFonts w:cs="Arial"/>
          <w:sz w:val="32"/>
          <w:szCs w:val="32"/>
        </w:rPr>
        <w:t xml:space="preserve"> </w:t>
      </w:r>
      <w:r w:rsidR="00C21238" w:rsidRPr="00B9201A">
        <w:rPr>
          <w:rFonts w:cs="Arial"/>
          <w:sz w:val="32"/>
          <w:szCs w:val="32"/>
        </w:rPr>
        <w:t>reviewing</w:t>
      </w:r>
      <w:r w:rsidR="009D5472" w:rsidRPr="00B9201A">
        <w:rPr>
          <w:rFonts w:cs="Arial"/>
          <w:sz w:val="32"/>
          <w:szCs w:val="32"/>
        </w:rPr>
        <w:t xml:space="preserve"> the law</w:t>
      </w:r>
      <w:r w:rsidR="00382260" w:rsidRPr="00B9201A">
        <w:rPr>
          <w:rFonts w:cs="Arial"/>
          <w:sz w:val="32"/>
          <w:szCs w:val="32"/>
        </w:rPr>
        <w:t xml:space="preserve"> about remote participation in courts</w:t>
      </w:r>
      <w:r w:rsidR="00AC0135" w:rsidRPr="00B9201A">
        <w:rPr>
          <w:rFonts w:cs="Arial"/>
          <w:sz w:val="32"/>
          <w:szCs w:val="32"/>
        </w:rPr>
        <w:t xml:space="preserve">. </w:t>
      </w:r>
    </w:p>
    <w:p w14:paraId="6649EBC3" w14:textId="1D73B8F1" w:rsidR="00CB71D3" w:rsidRPr="00B9201A" w:rsidRDefault="00D859F3" w:rsidP="00B214DC">
      <w:pPr>
        <w:pStyle w:val="BodyText"/>
        <w:spacing w:line="360" w:lineRule="auto"/>
        <w:rPr>
          <w:rFonts w:cs="Arial"/>
          <w:sz w:val="32"/>
          <w:szCs w:val="32"/>
        </w:rPr>
      </w:pPr>
      <w:r w:rsidRPr="00B9201A">
        <w:rPr>
          <w:rFonts w:cs="Arial"/>
          <w:sz w:val="32"/>
          <w:szCs w:val="32"/>
        </w:rPr>
        <w:t>The discussion document</w:t>
      </w:r>
      <w:r w:rsidR="00CB71D3" w:rsidRPr="00B9201A">
        <w:rPr>
          <w:rFonts w:cs="Arial"/>
          <w:sz w:val="32"/>
          <w:szCs w:val="32"/>
        </w:rPr>
        <w:t>:</w:t>
      </w:r>
    </w:p>
    <w:p w14:paraId="4509FA28" w14:textId="0FCC213F" w:rsidR="00CB71D3" w:rsidRPr="00B9201A" w:rsidRDefault="00ED1375" w:rsidP="00B214DC">
      <w:pPr>
        <w:pStyle w:val="BodyText"/>
        <w:numPr>
          <w:ilvl w:val="0"/>
          <w:numId w:val="7"/>
        </w:numPr>
        <w:spacing w:line="360" w:lineRule="auto"/>
        <w:rPr>
          <w:rFonts w:cs="Arial"/>
          <w:sz w:val="32"/>
          <w:szCs w:val="32"/>
        </w:rPr>
      </w:pPr>
      <w:r w:rsidRPr="00B9201A">
        <w:rPr>
          <w:rFonts w:cs="Arial"/>
          <w:sz w:val="32"/>
          <w:szCs w:val="32"/>
        </w:rPr>
        <w:t xml:space="preserve">describes the </w:t>
      </w:r>
      <w:r w:rsidR="006C6D7E" w:rsidRPr="00B9201A">
        <w:rPr>
          <w:rFonts w:cs="Arial"/>
          <w:sz w:val="32"/>
          <w:szCs w:val="32"/>
        </w:rPr>
        <w:t xml:space="preserve">current </w:t>
      </w:r>
      <w:r w:rsidR="0027108A" w:rsidRPr="00B9201A">
        <w:rPr>
          <w:rFonts w:cs="Arial"/>
          <w:sz w:val="32"/>
          <w:szCs w:val="32"/>
        </w:rPr>
        <w:t xml:space="preserve">law </w:t>
      </w:r>
      <w:r w:rsidR="00587D45" w:rsidRPr="00B9201A">
        <w:rPr>
          <w:rFonts w:cs="Arial"/>
          <w:sz w:val="32"/>
          <w:szCs w:val="32"/>
        </w:rPr>
        <w:t>–</w:t>
      </w:r>
      <w:r w:rsidR="0027108A" w:rsidRPr="00B9201A">
        <w:rPr>
          <w:rFonts w:cs="Arial"/>
          <w:sz w:val="32"/>
          <w:szCs w:val="32"/>
        </w:rPr>
        <w:t xml:space="preserve"> </w:t>
      </w:r>
      <w:r w:rsidR="00F7654C">
        <w:rPr>
          <w:rFonts w:cs="Arial"/>
          <w:sz w:val="32"/>
          <w:szCs w:val="32"/>
        </w:rPr>
        <w:t xml:space="preserve">the </w:t>
      </w:r>
      <w:r w:rsidRPr="00B9201A">
        <w:rPr>
          <w:rFonts w:cs="Arial"/>
          <w:sz w:val="32"/>
          <w:szCs w:val="32"/>
        </w:rPr>
        <w:t>Courts (Remote Participation) Act 2010</w:t>
      </w:r>
    </w:p>
    <w:p w14:paraId="36866CB0" w14:textId="45C01C1A" w:rsidR="00CB71D3" w:rsidRPr="00B9201A" w:rsidRDefault="00CB71D3" w:rsidP="00B214DC">
      <w:pPr>
        <w:pStyle w:val="BodyText"/>
        <w:numPr>
          <w:ilvl w:val="0"/>
          <w:numId w:val="7"/>
        </w:numPr>
        <w:spacing w:line="360" w:lineRule="auto"/>
        <w:rPr>
          <w:rFonts w:cs="Arial"/>
          <w:sz w:val="32"/>
          <w:szCs w:val="32"/>
        </w:rPr>
      </w:pPr>
      <w:r w:rsidRPr="00B9201A">
        <w:rPr>
          <w:rFonts w:cs="Arial"/>
          <w:sz w:val="32"/>
          <w:szCs w:val="32"/>
        </w:rPr>
        <w:t xml:space="preserve">explains how remote participation </w:t>
      </w:r>
      <w:r w:rsidR="00382260" w:rsidRPr="00B9201A">
        <w:rPr>
          <w:rFonts w:cs="Arial"/>
          <w:sz w:val="32"/>
          <w:szCs w:val="32"/>
        </w:rPr>
        <w:t xml:space="preserve">in courts </w:t>
      </w:r>
      <w:r w:rsidRPr="00B9201A">
        <w:rPr>
          <w:rFonts w:cs="Arial"/>
          <w:sz w:val="32"/>
          <w:szCs w:val="32"/>
        </w:rPr>
        <w:t xml:space="preserve">currently </w:t>
      </w:r>
      <w:proofErr w:type="gramStart"/>
      <w:r w:rsidRPr="00B9201A">
        <w:rPr>
          <w:rFonts w:cs="Arial"/>
          <w:sz w:val="32"/>
          <w:szCs w:val="32"/>
        </w:rPr>
        <w:t>work</w:t>
      </w:r>
      <w:r w:rsidR="00D56289" w:rsidRPr="00B9201A">
        <w:rPr>
          <w:rFonts w:cs="Arial"/>
          <w:sz w:val="32"/>
          <w:szCs w:val="32"/>
        </w:rPr>
        <w:t>s</w:t>
      </w:r>
      <w:proofErr w:type="gramEnd"/>
      <w:r w:rsidRPr="00B9201A">
        <w:rPr>
          <w:rFonts w:cs="Arial"/>
          <w:sz w:val="32"/>
          <w:szCs w:val="32"/>
        </w:rPr>
        <w:t xml:space="preserve"> </w:t>
      </w:r>
    </w:p>
    <w:p w14:paraId="5E046F08" w14:textId="19EFD63B" w:rsidR="00CB71D3" w:rsidRPr="00B9201A" w:rsidRDefault="00CB71D3" w:rsidP="00B214DC">
      <w:pPr>
        <w:pStyle w:val="BodyText"/>
        <w:numPr>
          <w:ilvl w:val="0"/>
          <w:numId w:val="7"/>
        </w:numPr>
        <w:spacing w:line="360" w:lineRule="auto"/>
        <w:rPr>
          <w:rFonts w:cs="Arial"/>
          <w:sz w:val="32"/>
          <w:szCs w:val="32"/>
        </w:rPr>
      </w:pPr>
      <w:r w:rsidRPr="00B9201A">
        <w:rPr>
          <w:rFonts w:cs="Arial"/>
          <w:sz w:val="32"/>
          <w:szCs w:val="32"/>
        </w:rPr>
        <w:t xml:space="preserve">describes potential problems and opportunities with the </w:t>
      </w:r>
      <w:r w:rsidR="00E515BC" w:rsidRPr="00B9201A">
        <w:rPr>
          <w:rFonts w:cs="Arial"/>
          <w:sz w:val="32"/>
          <w:szCs w:val="32"/>
        </w:rPr>
        <w:t xml:space="preserve">remote participation </w:t>
      </w:r>
      <w:proofErr w:type="gramStart"/>
      <w:r w:rsidRPr="00B9201A">
        <w:rPr>
          <w:rFonts w:cs="Arial"/>
          <w:sz w:val="32"/>
          <w:szCs w:val="32"/>
        </w:rPr>
        <w:t>law</w:t>
      </w:r>
      <w:proofErr w:type="gramEnd"/>
      <w:r w:rsidRPr="00B9201A">
        <w:rPr>
          <w:rFonts w:cs="Arial"/>
          <w:sz w:val="32"/>
          <w:szCs w:val="32"/>
        </w:rPr>
        <w:t xml:space="preserve"> </w:t>
      </w:r>
    </w:p>
    <w:p w14:paraId="6B24709A" w14:textId="5AA25E6A" w:rsidR="00CB71D3" w:rsidRPr="00B9201A" w:rsidRDefault="00CB71D3" w:rsidP="00B214DC">
      <w:pPr>
        <w:pStyle w:val="BodyText"/>
        <w:numPr>
          <w:ilvl w:val="0"/>
          <w:numId w:val="7"/>
        </w:numPr>
        <w:spacing w:line="360" w:lineRule="auto"/>
        <w:rPr>
          <w:rFonts w:cs="Arial"/>
          <w:sz w:val="32"/>
          <w:szCs w:val="32"/>
        </w:rPr>
      </w:pPr>
      <w:r w:rsidRPr="00B9201A">
        <w:rPr>
          <w:rFonts w:cs="Arial"/>
          <w:sz w:val="32"/>
          <w:szCs w:val="32"/>
        </w:rPr>
        <w:t>proposes ways to address those problems and opportunities</w:t>
      </w:r>
      <w:r w:rsidR="00D6157D" w:rsidRPr="00B9201A">
        <w:rPr>
          <w:rFonts w:cs="Arial"/>
          <w:sz w:val="32"/>
          <w:szCs w:val="32"/>
        </w:rPr>
        <w:t>, including:</w:t>
      </w:r>
      <w:r w:rsidRPr="00B9201A">
        <w:rPr>
          <w:rFonts w:cs="Arial"/>
          <w:sz w:val="32"/>
          <w:szCs w:val="32"/>
        </w:rPr>
        <w:t xml:space="preserve"> </w:t>
      </w:r>
    </w:p>
    <w:p w14:paraId="2E041BEB" w14:textId="6662CAB4" w:rsidR="00EE23B0" w:rsidRPr="00B9201A" w:rsidRDefault="00EE23B0" w:rsidP="00D6157D">
      <w:pPr>
        <w:pStyle w:val="BodyText"/>
        <w:spacing w:line="360" w:lineRule="auto"/>
        <w:ind w:left="360"/>
        <w:rPr>
          <w:rFonts w:cs="Arial"/>
          <w:sz w:val="32"/>
          <w:szCs w:val="32"/>
        </w:rPr>
      </w:pPr>
      <w:r w:rsidRPr="00B9201A">
        <w:rPr>
          <w:rFonts w:cs="Arial"/>
          <w:sz w:val="32"/>
          <w:szCs w:val="32"/>
        </w:rPr>
        <w:t>o</w:t>
      </w:r>
      <w:r w:rsidRPr="00B9201A">
        <w:rPr>
          <w:rFonts w:cs="Arial"/>
          <w:sz w:val="32"/>
          <w:szCs w:val="32"/>
        </w:rPr>
        <w:tab/>
        <w:t xml:space="preserve">what the </w:t>
      </w:r>
      <w:r w:rsidR="00D6157D" w:rsidRPr="00B9201A">
        <w:rPr>
          <w:rFonts w:cs="Arial"/>
          <w:sz w:val="32"/>
          <w:szCs w:val="32"/>
        </w:rPr>
        <w:t>law</w:t>
      </w:r>
      <w:r w:rsidRPr="00B9201A">
        <w:rPr>
          <w:rFonts w:cs="Arial"/>
          <w:sz w:val="32"/>
          <w:szCs w:val="32"/>
        </w:rPr>
        <w:t xml:space="preserve"> should apply to</w:t>
      </w:r>
    </w:p>
    <w:p w14:paraId="6EAFD245" w14:textId="77777777" w:rsidR="00EE23B0" w:rsidRPr="00B9201A" w:rsidRDefault="00EE23B0" w:rsidP="00D6157D">
      <w:pPr>
        <w:pStyle w:val="BodyText"/>
        <w:spacing w:line="360" w:lineRule="auto"/>
        <w:ind w:left="360"/>
        <w:rPr>
          <w:rFonts w:cs="Arial"/>
          <w:sz w:val="32"/>
          <w:szCs w:val="32"/>
        </w:rPr>
      </w:pPr>
      <w:r w:rsidRPr="00B9201A">
        <w:rPr>
          <w:rFonts w:cs="Arial"/>
          <w:sz w:val="32"/>
          <w:szCs w:val="32"/>
        </w:rPr>
        <w:t>o</w:t>
      </w:r>
      <w:r w:rsidRPr="00B9201A">
        <w:rPr>
          <w:rFonts w:cs="Arial"/>
          <w:sz w:val="32"/>
          <w:szCs w:val="32"/>
        </w:rPr>
        <w:tab/>
        <w:t>how decisions about participating remotely should be made</w:t>
      </w:r>
    </w:p>
    <w:p w14:paraId="382B1A02" w14:textId="6A22A157" w:rsidR="006C6D7E" w:rsidRPr="00B9201A" w:rsidRDefault="00EE23B0" w:rsidP="00D6157D">
      <w:pPr>
        <w:pStyle w:val="BodyText"/>
        <w:spacing w:line="360" w:lineRule="auto"/>
        <w:ind w:left="360"/>
        <w:rPr>
          <w:rFonts w:cs="Arial"/>
          <w:sz w:val="32"/>
          <w:szCs w:val="32"/>
        </w:rPr>
      </w:pPr>
      <w:r w:rsidRPr="00B9201A">
        <w:rPr>
          <w:rFonts w:cs="Arial"/>
          <w:sz w:val="32"/>
          <w:szCs w:val="32"/>
        </w:rPr>
        <w:t>o</w:t>
      </w:r>
      <w:r w:rsidRPr="00B9201A">
        <w:rPr>
          <w:rFonts w:cs="Arial"/>
          <w:sz w:val="32"/>
          <w:szCs w:val="32"/>
        </w:rPr>
        <w:tab/>
        <w:t>when remote participation should be used.</w:t>
      </w:r>
    </w:p>
    <w:p w14:paraId="5A389441" w14:textId="77777777" w:rsidR="00F338FA" w:rsidRDefault="00F338FA" w:rsidP="006C6D7E">
      <w:pPr>
        <w:pStyle w:val="BodyText"/>
        <w:spacing w:line="360" w:lineRule="auto"/>
        <w:rPr>
          <w:rFonts w:cs="Arial"/>
          <w:sz w:val="32"/>
          <w:szCs w:val="32"/>
        </w:rPr>
      </w:pPr>
    </w:p>
    <w:p w14:paraId="211E2DBE" w14:textId="0B626E92" w:rsidR="001A1E4D" w:rsidRPr="00B9201A" w:rsidRDefault="009F1AE9" w:rsidP="006C6D7E">
      <w:pPr>
        <w:pStyle w:val="BodyText"/>
        <w:spacing w:line="360" w:lineRule="auto"/>
        <w:rPr>
          <w:rFonts w:cs="Arial"/>
          <w:sz w:val="32"/>
          <w:szCs w:val="32"/>
        </w:rPr>
      </w:pPr>
      <w:r w:rsidRPr="00B9201A">
        <w:rPr>
          <w:rFonts w:cs="Arial"/>
          <w:sz w:val="32"/>
          <w:szCs w:val="32"/>
        </w:rPr>
        <w:t>The</w:t>
      </w:r>
      <w:r w:rsidR="006C6D7E" w:rsidRPr="00B9201A">
        <w:rPr>
          <w:rFonts w:cs="Arial"/>
          <w:sz w:val="32"/>
          <w:szCs w:val="32"/>
        </w:rPr>
        <w:t xml:space="preserve">re is a </w:t>
      </w:r>
      <w:r w:rsidR="001A1E4D" w:rsidRPr="00B9201A">
        <w:rPr>
          <w:rFonts w:cs="Arial"/>
          <w:sz w:val="32"/>
          <w:szCs w:val="32"/>
        </w:rPr>
        <w:t>Glossary</w:t>
      </w:r>
      <w:r w:rsidR="008B375B" w:rsidRPr="00B9201A">
        <w:rPr>
          <w:rFonts w:cs="Arial"/>
          <w:sz w:val="32"/>
          <w:szCs w:val="32"/>
        </w:rPr>
        <w:t xml:space="preserve"> at the front of the document</w:t>
      </w:r>
      <w:r w:rsidR="001A1E4D" w:rsidRPr="00B9201A">
        <w:rPr>
          <w:rFonts w:cs="Arial"/>
          <w:sz w:val="32"/>
          <w:szCs w:val="32"/>
        </w:rPr>
        <w:t xml:space="preserve">, explaining words and key terms </w:t>
      </w:r>
      <w:r w:rsidR="008B375B" w:rsidRPr="00B9201A">
        <w:rPr>
          <w:rFonts w:cs="Arial"/>
          <w:sz w:val="32"/>
          <w:szCs w:val="32"/>
        </w:rPr>
        <w:t xml:space="preserve">used </w:t>
      </w:r>
      <w:r w:rsidR="001A1E4D" w:rsidRPr="00B9201A">
        <w:rPr>
          <w:rFonts w:cs="Arial"/>
          <w:sz w:val="32"/>
          <w:szCs w:val="32"/>
        </w:rPr>
        <w:t>in the document.</w:t>
      </w:r>
    </w:p>
    <w:p w14:paraId="3CEDD71E" w14:textId="77777777" w:rsidR="00F338FA" w:rsidRDefault="00F338FA" w:rsidP="0085122D">
      <w:pPr>
        <w:pStyle w:val="BodyText"/>
        <w:spacing w:line="360" w:lineRule="auto"/>
        <w:rPr>
          <w:rFonts w:cs="Arial"/>
          <w:b/>
          <w:bCs/>
          <w:sz w:val="32"/>
          <w:szCs w:val="32"/>
        </w:rPr>
      </w:pPr>
      <w:r>
        <w:rPr>
          <w:rFonts w:cs="Arial"/>
          <w:b/>
          <w:bCs/>
          <w:sz w:val="32"/>
          <w:szCs w:val="32"/>
        </w:rPr>
        <w:br w:type="page"/>
      </w:r>
    </w:p>
    <w:p w14:paraId="499355F8" w14:textId="2361AA90" w:rsidR="00FF0046" w:rsidRPr="00FF0046" w:rsidRDefault="00FF0046" w:rsidP="0085122D">
      <w:pPr>
        <w:pStyle w:val="BodyText"/>
        <w:spacing w:line="360" w:lineRule="auto"/>
        <w:rPr>
          <w:rFonts w:cs="Arial"/>
          <w:b/>
          <w:bCs/>
          <w:sz w:val="36"/>
          <w:szCs w:val="36"/>
        </w:rPr>
      </w:pPr>
      <w:r w:rsidRPr="00FF0046">
        <w:rPr>
          <w:rFonts w:cs="Arial"/>
          <w:b/>
          <w:bCs/>
          <w:sz w:val="36"/>
          <w:szCs w:val="36"/>
        </w:rPr>
        <w:t xml:space="preserve">Some questions </w:t>
      </w:r>
      <w:r w:rsidR="00AF6AFA">
        <w:rPr>
          <w:rFonts w:cs="Arial"/>
          <w:b/>
          <w:bCs/>
          <w:sz w:val="36"/>
          <w:szCs w:val="36"/>
        </w:rPr>
        <w:t>you might have</w:t>
      </w:r>
    </w:p>
    <w:p w14:paraId="3BB8078D" w14:textId="242F671C" w:rsidR="00E02F86" w:rsidRPr="00B9201A" w:rsidRDefault="00E02F86" w:rsidP="0085122D">
      <w:pPr>
        <w:pStyle w:val="BodyText"/>
        <w:spacing w:line="360" w:lineRule="auto"/>
        <w:rPr>
          <w:rFonts w:cs="Arial"/>
          <w:b/>
          <w:bCs/>
          <w:sz w:val="32"/>
          <w:szCs w:val="32"/>
        </w:rPr>
      </w:pPr>
      <w:r w:rsidRPr="00B9201A">
        <w:rPr>
          <w:rFonts w:cs="Arial"/>
          <w:b/>
          <w:bCs/>
          <w:sz w:val="32"/>
          <w:szCs w:val="32"/>
        </w:rPr>
        <w:t>What is remote participation?</w:t>
      </w:r>
    </w:p>
    <w:p w14:paraId="2395EA73" w14:textId="6335E0BB" w:rsidR="00F57E93" w:rsidRPr="00B9201A" w:rsidRDefault="005D53F1" w:rsidP="0085122D">
      <w:pPr>
        <w:pStyle w:val="BodyText"/>
        <w:spacing w:line="360" w:lineRule="auto"/>
        <w:rPr>
          <w:rFonts w:cs="Arial"/>
          <w:sz w:val="32"/>
          <w:szCs w:val="32"/>
        </w:rPr>
      </w:pPr>
      <w:r w:rsidRPr="00B9201A">
        <w:rPr>
          <w:rFonts w:cs="Arial"/>
          <w:sz w:val="32"/>
          <w:szCs w:val="32"/>
        </w:rPr>
        <w:t>Remote participation</w:t>
      </w:r>
      <w:r w:rsidR="00687086" w:rsidRPr="00B9201A">
        <w:rPr>
          <w:rFonts w:cs="Arial"/>
          <w:sz w:val="32"/>
          <w:szCs w:val="32"/>
        </w:rPr>
        <w:t xml:space="preserve"> is</w:t>
      </w:r>
      <w:r w:rsidR="00C568E0" w:rsidRPr="00B9201A">
        <w:rPr>
          <w:rFonts w:cs="Arial"/>
          <w:sz w:val="32"/>
          <w:szCs w:val="32"/>
        </w:rPr>
        <w:t xml:space="preserve"> whe</w:t>
      </w:r>
      <w:r w:rsidR="00987414" w:rsidRPr="00B9201A">
        <w:rPr>
          <w:rFonts w:cs="Arial"/>
          <w:sz w:val="32"/>
          <w:szCs w:val="32"/>
        </w:rPr>
        <w:t xml:space="preserve">n one or more court </w:t>
      </w:r>
      <w:r w:rsidR="002E4AF2" w:rsidRPr="00B9201A">
        <w:rPr>
          <w:rFonts w:cs="Arial"/>
          <w:sz w:val="32"/>
          <w:szCs w:val="32"/>
        </w:rPr>
        <w:t>users</w:t>
      </w:r>
      <w:r w:rsidR="00987414" w:rsidRPr="00B9201A">
        <w:rPr>
          <w:rFonts w:cs="Arial"/>
          <w:sz w:val="32"/>
          <w:szCs w:val="32"/>
        </w:rPr>
        <w:t xml:space="preserve"> </w:t>
      </w:r>
      <w:r w:rsidR="00DA17E4" w:rsidRPr="00B9201A">
        <w:rPr>
          <w:rFonts w:cs="Arial"/>
          <w:sz w:val="32"/>
          <w:szCs w:val="32"/>
        </w:rPr>
        <w:t xml:space="preserve">are allowed to </w:t>
      </w:r>
      <w:r w:rsidR="00987414" w:rsidRPr="00B9201A">
        <w:rPr>
          <w:rFonts w:cs="Arial"/>
          <w:sz w:val="32"/>
          <w:szCs w:val="32"/>
        </w:rPr>
        <w:t xml:space="preserve">use audio-visual or audio-only technology </w:t>
      </w:r>
      <w:r w:rsidR="00AB78A9" w:rsidRPr="00B9201A">
        <w:rPr>
          <w:rFonts w:cs="Arial"/>
          <w:sz w:val="32"/>
          <w:szCs w:val="32"/>
        </w:rPr>
        <w:t xml:space="preserve">to </w:t>
      </w:r>
      <w:r w:rsidR="000D55BD" w:rsidRPr="00B9201A">
        <w:rPr>
          <w:rFonts w:cs="Arial"/>
          <w:sz w:val="32"/>
          <w:szCs w:val="32"/>
        </w:rPr>
        <w:t>participa</w:t>
      </w:r>
      <w:r w:rsidR="00AB78A9" w:rsidRPr="00B9201A">
        <w:rPr>
          <w:rFonts w:cs="Arial"/>
          <w:sz w:val="32"/>
          <w:szCs w:val="32"/>
        </w:rPr>
        <w:t>te in a court proceeding</w:t>
      </w:r>
      <w:r w:rsidR="00FC5AF8">
        <w:rPr>
          <w:rFonts w:cs="Arial"/>
          <w:sz w:val="32"/>
          <w:szCs w:val="32"/>
        </w:rPr>
        <w:t xml:space="preserve"> instead of being in the courtroom in person</w:t>
      </w:r>
      <w:r w:rsidR="00AB78A9" w:rsidRPr="00B9201A">
        <w:rPr>
          <w:rFonts w:cs="Arial"/>
          <w:sz w:val="32"/>
          <w:szCs w:val="32"/>
        </w:rPr>
        <w:t xml:space="preserve">. For example, they could be the accused </w:t>
      </w:r>
      <w:r w:rsidR="00C7745B" w:rsidRPr="00B9201A">
        <w:rPr>
          <w:rFonts w:cs="Arial"/>
          <w:sz w:val="32"/>
          <w:szCs w:val="32"/>
        </w:rPr>
        <w:t>person</w:t>
      </w:r>
      <w:r w:rsidR="004F0E28" w:rsidRPr="00B9201A">
        <w:rPr>
          <w:rFonts w:cs="Arial"/>
          <w:sz w:val="32"/>
          <w:szCs w:val="32"/>
        </w:rPr>
        <w:t>,</w:t>
      </w:r>
      <w:r w:rsidR="00BA3751" w:rsidRPr="00B9201A">
        <w:rPr>
          <w:rFonts w:cs="Arial"/>
          <w:sz w:val="32"/>
          <w:szCs w:val="32"/>
        </w:rPr>
        <w:t xml:space="preserve"> or </w:t>
      </w:r>
      <w:r w:rsidR="00B13296" w:rsidRPr="00B9201A">
        <w:rPr>
          <w:rFonts w:cs="Arial"/>
          <w:sz w:val="32"/>
          <w:szCs w:val="32"/>
        </w:rPr>
        <w:t>a witness</w:t>
      </w:r>
      <w:r w:rsidR="008925FA" w:rsidRPr="00B9201A">
        <w:rPr>
          <w:rFonts w:cs="Arial"/>
          <w:sz w:val="32"/>
          <w:szCs w:val="32"/>
        </w:rPr>
        <w:t>,</w:t>
      </w:r>
      <w:r w:rsidR="000D55BD" w:rsidRPr="00B9201A">
        <w:rPr>
          <w:rFonts w:cs="Arial"/>
          <w:sz w:val="32"/>
          <w:szCs w:val="32"/>
        </w:rPr>
        <w:t xml:space="preserve"> </w:t>
      </w:r>
      <w:r w:rsidR="00BA3751" w:rsidRPr="00B9201A">
        <w:rPr>
          <w:rFonts w:cs="Arial"/>
          <w:sz w:val="32"/>
          <w:szCs w:val="32"/>
        </w:rPr>
        <w:t>or a victim</w:t>
      </w:r>
      <w:r w:rsidR="00731513" w:rsidRPr="00B9201A">
        <w:rPr>
          <w:rFonts w:cs="Arial"/>
          <w:sz w:val="32"/>
          <w:szCs w:val="32"/>
        </w:rPr>
        <w:t xml:space="preserve">, participating </w:t>
      </w:r>
      <w:r w:rsidR="001322A4" w:rsidRPr="00B9201A">
        <w:rPr>
          <w:rFonts w:cs="Arial"/>
          <w:sz w:val="32"/>
          <w:szCs w:val="32"/>
        </w:rPr>
        <w:t xml:space="preserve">through a </w:t>
      </w:r>
      <w:r w:rsidR="35C691F2" w:rsidRPr="10B91E34">
        <w:rPr>
          <w:rFonts w:cs="Arial"/>
          <w:sz w:val="32"/>
          <w:szCs w:val="32"/>
        </w:rPr>
        <w:t>video</w:t>
      </w:r>
      <w:r w:rsidR="00D302B9" w:rsidRPr="74A5E826">
        <w:rPr>
          <w:rFonts w:cs="Arial"/>
          <w:sz w:val="32"/>
          <w:szCs w:val="32"/>
        </w:rPr>
        <w:t xml:space="preserve"> </w:t>
      </w:r>
      <w:r w:rsidR="00D302B9" w:rsidRPr="00B9201A">
        <w:rPr>
          <w:rFonts w:cs="Arial"/>
          <w:sz w:val="32"/>
          <w:szCs w:val="32"/>
        </w:rPr>
        <w:t>link</w:t>
      </w:r>
      <w:r w:rsidR="00DE397D">
        <w:rPr>
          <w:rFonts w:cs="Arial"/>
          <w:sz w:val="32"/>
          <w:szCs w:val="32"/>
        </w:rPr>
        <w:t xml:space="preserve"> on a computer</w:t>
      </w:r>
      <w:r w:rsidR="007B571A" w:rsidRPr="00B9201A">
        <w:rPr>
          <w:rFonts w:cs="Arial"/>
          <w:sz w:val="32"/>
          <w:szCs w:val="32"/>
        </w:rPr>
        <w:t xml:space="preserve">. </w:t>
      </w:r>
    </w:p>
    <w:p w14:paraId="58232B9F" w14:textId="173C0AE7" w:rsidR="007F5500" w:rsidRPr="00B9201A" w:rsidRDefault="00CF005A" w:rsidP="004B722E">
      <w:pPr>
        <w:pStyle w:val="BodyText"/>
        <w:spacing w:line="360" w:lineRule="auto"/>
        <w:rPr>
          <w:rFonts w:cs="Arial"/>
          <w:sz w:val="32"/>
          <w:szCs w:val="32"/>
        </w:rPr>
      </w:pPr>
      <w:r w:rsidRPr="00B9201A">
        <w:rPr>
          <w:rFonts w:cs="Arial"/>
          <w:sz w:val="32"/>
          <w:szCs w:val="32"/>
        </w:rPr>
        <w:t xml:space="preserve">Court users </w:t>
      </w:r>
      <w:r w:rsidR="004B722E" w:rsidRPr="00B9201A">
        <w:rPr>
          <w:rFonts w:cs="Arial"/>
          <w:sz w:val="32"/>
          <w:szCs w:val="32"/>
        </w:rPr>
        <w:t xml:space="preserve">can benefit </w:t>
      </w:r>
      <w:r w:rsidRPr="00B9201A">
        <w:rPr>
          <w:rFonts w:cs="Arial"/>
          <w:sz w:val="32"/>
          <w:szCs w:val="32"/>
        </w:rPr>
        <w:t xml:space="preserve">from appearing remotely. It may </w:t>
      </w:r>
      <w:r w:rsidR="004B722E" w:rsidRPr="00B9201A">
        <w:rPr>
          <w:rFonts w:cs="Arial"/>
          <w:sz w:val="32"/>
          <w:szCs w:val="32"/>
        </w:rPr>
        <w:t>reduc</w:t>
      </w:r>
      <w:r w:rsidRPr="00B9201A">
        <w:rPr>
          <w:rFonts w:cs="Arial"/>
          <w:sz w:val="32"/>
          <w:szCs w:val="32"/>
        </w:rPr>
        <w:t>e</w:t>
      </w:r>
      <w:r w:rsidR="004B722E" w:rsidRPr="00B9201A">
        <w:rPr>
          <w:rFonts w:cs="Arial"/>
          <w:sz w:val="32"/>
          <w:szCs w:val="32"/>
        </w:rPr>
        <w:t xml:space="preserve"> the costs and time required to come to court in person</w:t>
      </w:r>
      <w:r w:rsidR="00B93212">
        <w:rPr>
          <w:rFonts w:cs="Arial"/>
          <w:sz w:val="32"/>
          <w:szCs w:val="32"/>
        </w:rPr>
        <w:t xml:space="preserve"> - f</w:t>
      </w:r>
      <w:r w:rsidR="007F5500" w:rsidRPr="00B9201A">
        <w:rPr>
          <w:rFonts w:cs="Arial"/>
          <w:sz w:val="32"/>
          <w:szCs w:val="32"/>
        </w:rPr>
        <w:t xml:space="preserve">or example, </w:t>
      </w:r>
      <w:r w:rsidR="000E6C63" w:rsidRPr="00B9201A">
        <w:rPr>
          <w:rFonts w:cs="Arial"/>
          <w:sz w:val="32"/>
          <w:szCs w:val="32"/>
        </w:rPr>
        <w:t xml:space="preserve">if </w:t>
      </w:r>
      <w:r w:rsidR="007F5500" w:rsidRPr="00B9201A">
        <w:rPr>
          <w:rFonts w:cs="Arial"/>
          <w:sz w:val="32"/>
          <w:szCs w:val="32"/>
        </w:rPr>
        <w:t xml:space="preserve">people </w:t>
      </w:r>
      <w:proofErr w:type="gramStart"/>
      <w:r w:rsidR="007F5500" w:rsidRPr="00B9201A">
        <w:rPr>
          <w:rFonts w:cs="Arial"/>
          <w:sz w:val="32"/>
          <w:szCs w:val="32"/>
        </w:rPr>
        <w:t>have to</w:t>
      </w:r>
      <w:proofErr w:type="gramEnd"/>
      <w:r w:rsidR="007F5500" w:rsidRPr="00B9201A">
        <w:rPr>
          <w:rFonts w:cs="Arial"/>
          <w:sz w:val="32"/>
          <w:szCs w:val="32"/>
        </w:rPr>
        <w:t xml:space="preserve"> travel a long distance to their nearest court.</w:t>
      </w:r>
    </w:p>
    <w:p w14:paraId="2A715A4B" w14:textId="4382311F" w:rsidR="004B722E" w:rsidRPr="00B9201A" w:rsidRDefault="004B722E" w:rsidP="004B722E">
      <w:pPr>
        <w:pStyle w:val="BodyText"/>
        <w:spacing w:line="360" w:lineRule="auto"/>
        <w:rPr>
          <w:rFonts w:cs="Arial"/>
          <w:sz w:val="32"/>
          <w:szCs w:val="32"/>
        </w:rPr>
      </w:pPr>
      <w:r w:rsidRPr="00B9201A">
        <w:rPr>
          <w:rFonts w:cs="Arial"/>
          <w:sz w:val="32"/>
          <w:szCs w:val="32"/>
        </w:rPr>
        <w:t>It may be a better option for people with accessibility concerns because of, for instance</w:t>
      </w:r>
      <w:r w:rsidR="00AA3E9A" w:rsidRPr="00B9201A">
        <w:rPr>
          <w:rFonts w:cs="Arial"/>
          <w:sz w:val="32"/>
          <w:szCs w:val="32"/>
        </w:rPr>
        <w:t>,</w:t>
      </w:r>
      <w:r w:rsidRPr="00B9201A">
        <w:rPr>
          <w:rFonts w:cs="Arial"/>
          <w:sz w:val="32"/>
          <w:szCs w:val="32"/>
        </w:rPr>
        <w:t xml:space="preserve"> a disability</w:t>
      </w:r>
      <w:r w:rsidR="007F5500" w:rsidRPr="00B9201A">
        <w:rPr>
          <w:rFonts w:cs="Arial"/>
          <w:sz w:val="32"/>
          <w:szCs w:val="32"/>
        </w:rPr>
        <w:t xml:space="preserve">. </w:t>
      </w:r>
    </w:p>
    <w:p w14:paraId="05D3EBB9" w14:textId="77777777" w:rsidR="001E66BC" w:rsidRPr="00B9201A" w:rsidRDefault="001E66BC" w:rsidP="0085122D">
      <w:pPr>
        <w:pStyle w:val="BodyText"/>
        <w:spacing w:line="360" w:lineRule="auto"/>
        <w:rPr>
          <w:rFonts w:cs="Arial"/>
          <w:b/>
          <w:bCs/>
          <w:sz w:val="32"/>
          <w:szCs w:val="32"/>
        </w:rPr>
      </w:pPr>
      <w:r w:rsidRPr="00B9201A">
        <w:rPr>
          <w:rFonts w:cs="Arial"/>
          <w:b/>
          <w:bCs/>
          <w:sz w:val="32"/>
          <w:szCs w:val="32"/>
        </w:rPr>
        <w:br w:type="page"/>
      </w:r>
    </w:p>
    <w:p w14:paraId="5F55580A" w14:textId="77777777" w:rsidR="00B145BA" w:rsidRPr="00B145BA" w:rsidRDefault="00B145BA" w:rsidP="00B145BA">
      <w:pPr>
        <w:pStyle w:val="BodyText"/>
        <w:spacing w:line="360" w:lineRule="auto"/>
        <w:rPr>
          <w:rFonts w:cs="Arial"/>
          <w:b/>
          <w:bCs/>
          <w:sz w:val="32"/>
          <w:szCs w:val="32"/>
        </w:rPr>
      </w:pPr>
      <w:r w:rsidRPr="00B145BA">
        <w:rPr>
          <w:rFonts w:cs="Arial"/>
          <w:b/>
          <w:bCs/>
          <w:sz w:val="32"/>
          <w:szCs w:val="32"/>
        </w:rPr>
        <w:t>Why is the law about remote participation being reviewed?</w:t>
      </w:r>
    </w:p>
    <w:p w14:paraId="681F54D7" w14:textId="24FC295E" w:rsidR="00B145BA" w:rsidRPr="00B9201A" w:rsidRDefault="00B145BA" w:rsidP="00B145BA">
      <w:pPr>
        <w:pStyle w:val="BodyText"/>
        <w:spacing w:line="360" w:lineRule="auto"/>
        <w:rPr>
          <w:rFonts w:cs="Arial"/>
          <w:sz w:val="32"/>
          <w:szCs w:val="32"/>
        </w:rPr>
      </w:pPr>
      <w:r w:rsidRPr="00B9201A">
        <w:rPr>
          <w:rFonts w:cs="Arial"/>
          <w:sz w:val="32"/>
          <w:szCs w:val="32"/>
        </w:rPr>
        <w:t>The remote participation law was written 14 years ago. Since then, there have been changes to the way courts are run. Also, many people are now more use</w:t>
      </w:r>
      <w:r w:rsidR="007D4426">
        <w:rPr>
          <w:rFonts w:cs="Arial"/>
          <w:sz w:val="32"/>
          <w:szCs w:val="32"/>
        </w:rPr>
        <w:t>d</w:t>
      </w:r>
      <w:r w:rsidRPr="00B9201A">
        <w:rPr>
          <w:rFonts w:cs="Arial"/>
          <w:sz w:val="32"/>
          <w:szCs w:val="32"/>
        </w:rPr>
        <w:t xml:space="preserve"> to </w:t>
      </w:r>
      <w:r w:rsidR="00C2001B">
        <w:rPr>
          <w:rFonts w:cs="Arial"/>
          <w:sz w:val="32"/>
          <w:szCs w:val="32"/>
        </w:rPr>
        <w:t xml:space="preserve">using </w:t>
      </w:r>
      <w:r w:rsidRPr="00B9201A">
        <w:rPr>
          <w:rFonts w:cs="Arial"/>
          <w:sz w:val="32"/>
          <w:szCs w:val="32"/>
        </w:rPr>
        <w:t>remote technology.</w:t>
      </w:r>
    </w:p>
    <w:p w14:paraId="1506BAD0" w14:textId="1DA7B541" w:rsidR="00B145BA" w:rsidRPr="00B9201A" w:rsidRDefault="00B145BA" w:rsidP="00B145BA">
      <w:pPr>
        <w:pStyle w:val="BodyText"/>
        <w:spacing w:line="360" w:lineRule="auto"/>
        <w:rPr>
          <w:rFonts w:cs="Arial"/>
          <w:sz w:val="32"/>
          <w:szCs w:val="32"/>
        </w:rPr>
      </w:pPr>
      <w:r w:rsidRPr="00B9201A">
        <w:rPr>
          <w:rFonts w:cs="Arial"/>
          <w:sz w:val="32"/>
          <w:szCs w:val="32"/>
        </w:rPr>
        <w:t xml:space="preserve">New Zealand </w:t>
      </w:r>
      <w:r w:rsidR="001A2AE9">
        <w:rPr>
          <w:rFonts w:cs="Arial"/>
          <w:sz w:val="32"/>
          <w:szCs w:val="32"/>
        </w:rPr>
        <w:t>courts are also</w:t>
      </w:r>
      <w:r w:rsidRPr="00B9201A">
        <w:rPr>
          <w:rFonts w:cs="Arial"/>
          <w:sz w:val="32"/>
          <w:szCs w:val="32"/>
        </w:rPr>
        <w:t xml:space="preserve"> very busy</w:t>
      </w:r>
      <w:r w:rsidR="00D6062A">
        <w:rPr>
          <w:rFonts w:cs="Arial"/>
          <w:sz w:val="32"/>
          <w:szCs w:val="32"/>
        </w:rPr>
        <w:t xml:space="preserve">, </w:t>
      </w:r>
      <w:r w:rsidR="00F71152">
        <w:rPr>
          <w:rFonts w:cs="Arial"/>
          <w:sz w:val="32"/>
          <w:szCs w:val="32"/>
        </w:rPr>
        <w:t xml:space="preserve">and </w:t>
      </w:r>
      <w:r w:rsidR="002648B7">
        <w:rPr>
          <w:rFonts w:cs="Arial"/>
          <w:sz w:val="32"/>
          <w:szCs w:val="32"/>
        </w:rPr>
        <w:t>t</w:t>
      </w:r>
      <w:r w:rsidR="002648B7" w:rsidRPr="00B9201A">
        <w:rPr>
          <w:rFonts w:cs="Arial"/>
          <w:sz w:val="32"/>
          <w:szCs w:val="32"/>
        </w:rPr>
        <w:t xml:space="preserve">he Government wants </w:t>
      </w:r>
      <w:r w:rsidR="002648B7">
        <w:rPr>
          <w:rFonts w:cs="Arial"/>
          <w:sz w:val="32"/>
          <w:szCs w:val="32"/>
        </w:rPr>
        <w:t>to enable increased</w:t>
      </w:r>
      <w:r w:rsidR="002648B7" w:rsidRPr="00B9201A">
        <w:rPr>
          <w:rFonts w:cs="Arial"/>
          <w:sz w:val="32"/>
          <w:szCs w:val="32"/>
        </w:rPr>
        <w:t xml:space="preserve"> remote participation in court proceedings</w:t>
      </w:r>
      <w:r w:rsidR="003B7269">
        <w:rPr>
          <w:rFonts w:cs="Arial"/>
          <w:sz w:val="32"/>
          <w:szCs w:val="32"/>
        </w:rPr>
        <w:t xml:space="preserve"> as this</w:t>
      </w:r>
      <w:r w:rsidR="00F71152">
        <w:rPr>
          <w:rFonts w:cs="Arial"/>
          <w:sz w:val="32"/>
          <w:szCs w:val="32"/>
        </w:rPr>
        <w:t xml:space="preserve"> can </w:t>
      </w:r>
      <w:r w:rsidR="2F3D2F11" w:rsidRPr="6032B54B">
        <w:rPr>
          <w:rFonts w:cs="Arial"/>
          <w:sz w:val="32"/>
          <w:szCs w:val="32"/>
        </w:rPr>
        <w:t xml:space="preserve">help </w:t>
      </w:r>
      <w:r w:rsidR="003574E8">
        <w:rPr>
          <w:rFonts w:cs="Arial"/>
          <w:sz w:val="32"/>
          <w:szCs w:val="32"/>
        </w:rPr>
        <w:t>improve</w:t>
      </w:r>
      <w:r w:rsidR="00F71152">
        <w:rPr>
          <w:rFonts w:cs="Arial"/>
          <w:sz w:val="32"/>
          <w:szCs w:val="32"/>
        </w:rPr>
        <w:t xml:space="preserve"> access to justice</w:t>
      </w:r>
      <w:r w:rsidR="742A86E2" w:rsidRPr="6032B54B">
        <w:rPr>
          <w:rFonts w:cs="Arial"/>
          <w:sz w:val="32"/>
          <w:szCs w:val="32"/>
        </w:rPr>
        <w:t xml:space="preserve"> and</w:t>
      </w:r>
      <w:r w:rsidR="00F57346">
        <w:rPr>
          <w:rFonts w:cs="Arial"/>
          <w:sz w:val="32"/>
          <w:szCs w:val="32"/>
        </w:rPr>
        <w:t xml:space="preserve"> make courts more</w:t>
      </w:r>
      <w:r w:rsidR="742A86E2" w:rsidRPr="6032B54B">
        <w:rPr>
          <w:rFonts w:cs="Arial"/>
          <w:sz w:val="32"/>
          <w:szCs w:val="32"/>
        </w:rPr>
        <w:t xml:space="preserve"> </w:t>
      </w:r>
      <w:r w:rsidR="1DA2B3C8" w:rsidRPr="6032B54B">
        <w:rPr>
          <w:rFonts w:cs="Arial"/>
          <w:sz w:val="32"/>
          <w:szCs w:val="32"/>
        </w:rPr>
        <w:t>efficien</w:t>
      </w:r>
      <w:r w:rsidR="00F57346">
        <w:rPr>
          <w:rFonts w:cs="Arial"/>
          <w:sz w:val="32"/>
          <w:szCs w:val="32"/>
        </w:rPr>
        <w:t>t</w:t>
      </w:r>
      <w:r w:rsidR="00F71152">
        <w:rPr>
          <w:rFonts w:cs="Arial"/>
          <w:sz w:val="32"/>
          <w:szCs w:val="32"/>
        </w:rPr>
        <w:t xml:space="preserve">. </w:t>
      </w:r>
    </w:p>
    <w:p w14:paraId="3D957417" w14:textId="16215CB9" w:rsidR="00B145BA" w:rsidRPr="00B9201A" w:rsidRDefault="00B145BA" w:rsidP="00B145BA">
      <w:pPr>
        <w:pStyle w:val="BodyText"/>
        <w:spacing w:line="360" w:lineRule="auto"/>
        <w:rPr>
          <w:rFonts w:cs="Arial"/>
          <w:sz w:val="32"/>
          <w:szCs w:val="32"/>
        </w:rPr>
      </w:pPr>
      <w:r w:rsidRPr="00B9201A">
        <w:rPr>
          <w:rFonts w:cs="Arial"/>
          <w:sz w:val="32"/>
          <w:szCs w:val="32"/>
        </w:rPr>
        <w:t xml:space="preserve">Through the review, </w:t>
      </w:r>
      <w:r w:rsidR="00A71153">
        <w:rPr>
          <w:rFonts w:cs="Arial"/>
          <w:sz w:val="32"/>
          <w:szCs w:val="32"/>
        </w:rPr>
        <w:t>we</w:t>
      </w:r>
      <w:r w:rsidRPr="00B9201A">
        <w:rPr>
          <w:rFonts w:cs="Arial"/>
          <w:sz w:val="32"/>
          <w:szCs w:val="32"/>
        </w:rPr>
        <w:t xml:space="preserve"> want to:</w:t>
      </w:r>
    </w:p>
    <w:p w14:paraId="29935D17" w14:textId="77777777" w:rsidR="00B145BA" w:rsidRPr="00B9201A" w:rsidRDefault="00B145BA" w:rsidP="00B145BA">
      <w:pPr>
        <w:pStyle w:val="BodyText"/>
        <w:numPr>
          <w:ilvl w:val="0"/>
          <w:numId w:val="12"/>
        </w:numPr>
        <w:spacing w:line="360" w:lineRule="auto"/>
        <w:rPr>
          <w:rFonts w:cs="Arial"/>
          <w:sz w:val="32"/>
          <w:szCs w:val="32"/>
        </w:rPr>
      </w:pPr>
      <w:r w:rsidRPr="00B9201A">
        <w:rPr>
          <w:rFonts w:cs="Arial"/>
          <w:sz w:val="32"/>
          <w:szCs w:val="32"/>
        </w:rPr>
        <w:t xml:space="preserve">identify ways to have more remote </w:t>
      </w:r>
      <w:proofErr w:type="gramStart"/>
      <w:r w:rsidRPr="00B9201A">
        <w:rPr>
          <w:rFonts w:cs="Arial"/>
          <w:sz w:val="32"/>
          <w:szCs w:val="32"/>
        </w:rPr>
        <w:t>participation</w:t>
      </w:r>
      <w:proofErr w:type="gramEnd"/>
    </w:p>
    <w:p w14:paraId="156700D1" w14:textId="77777777" w:rsidR="00B145BA" w:rsidRPr="00B9201A" w:rsidRDefault="00B145BA" w:rsidP="00B145BA">
      <w:pPr>
        <w:pStyle w:val="BodyText"/>
        <w:numPr>
          <w:ilvl w:val="0"/>
          <w:numId w:val="12"/>
        </w:numPr>
        <w:spacing w:line="360" w:lineRule="auto"/>
        <w:rPr>
          <w:rFonts w:cs="Arial"/>
          <w:sz w:val="32"/>
          <w:szCs w:val="32"/>
        </w:rPr>
      </w:pPr>
      <w:r w:rsidRPr="00B9201A">
        <w:rPr>
          <w:rFonts w:cs="Arial"/>
          <w:sz w:val="32"/>
          <w:szCs w:val="32"/>
        </w:rPr>
        <w:t xml:space="preserve">support access to </w:t>
      </w:r>
      <w:proofErr w:type="gramStart"/>
      <w:r w:rsidRPr="00B9201A">
        <w:rPr>
          <w:rFonts w:cs="Arial"/>
          <w:sz w:val="32"/>
          <w:szCs w:val="32"/>
        </w:rPr>
        <w:t>justice</w:t>
      </w:r>
      <w:proofErr w:type="gramEnd"/>
    </w:p>
    <w:p w14:paraId="2B971404" w14:textId="370F0AFC" w:rsidR="00B145BA" w:rsidRPr="00B9201A" w:rsidRDefault="00B145BA" w:rsidP="00B145BA">
      <w:pPr>
        <w:pStyle w:val="BodyText"/>
        <w:numPr>
          <w:ilvl w:val="0"/>
          <w:numId w:val="12"/>
        </w:numPr>
        <w:spacing w:line="360" w:lineRule="auto"/>
        <w:rPr>
          <w:rFonts w:cs="Arial"/>
          <w:sz w:val="32"/>
          <w:szCs w:val="32"/>
        </w:rPr>
      </w:pPr>
      <w:r w:rsidRPr="00B9201A">
        <w:rPr>
          <w:rFonts w:cs="Arial"/>
          <w:sz w:val="32"/>
          <w:szCs w:val="32"/>
        </w:rPr>
        <w:t xml:space="preserve">promote efficiency in our courts, </w:t>
      </w:r>
      <w:r w:rsidR="00A92ED8">
        <w:rPr>
          <w:rFonts w:cs="Arial"/>
          <w:sz w:val="32"/>
          <w:szCs w:val="32"/>
        </w:rPr>
        <w:t xml:space="preserve">in a way that is consistent with </w:t>
      </w:r>
      <w:r w:rsidRPr="00B9201A">
        <w:rPr>
          <w:rFonts w:cs="Arial"/>
          <w:sz w:val="32"/>
          <w:szCs w:val="32"/>
        </w:rPr>
        <w:t xml:space="preserve">the interests of justice. </w:t>
      </w:r>
    </w:p>
    <w:p w14:paraId="28A9A265" w14:textId="77777777" w:rsidR="004B35B0" w:rsidRDefault="004B35B0" w:rsidP="0085122D">
      <w:pPr>
        <w:pStyle w:val="BodyText"/>
        <w:spacing w:line="360" w:lineRule="auto"/>
        <w:rPr>
          <w:rFonts w:cs="Arial"/>
          <w:b/>
          <w:bCs/>
          <w:sz w:val="32"/>
          <w:szCs w:val="32"/>
        </w:rPr>
      </w:pPr>
      <w:r>
        <w:rPr>
          <w:rFonts w:cs="Arial"/>
          <w:b/>
          <w:bCs/>
          <w:sz w:val="32"/>
          <w:szCs w:val="32"/>
        </w:rPr>
        <w:br w:type="page"/>
      </w:r>
    </w:p>
    <w:p w14:paraId="0A8E910B" w14:textId="374D39A8" w:rsidR="00CA1090" w:rsidRPr="00B9201A" w:rsidRDefault="00C97A1D" w:rsidP="0085122D">
      <w:pPr>
        <w:pStyle w:val="BodyText"/>
        <w:spacing w:line="360" w:lineRule="auto"/>
        <w:rPr>
          <w:rFonts w:cs="Arial"/>
          <w:b/>
          <w:bCs/>
          <w:sz w:val="32"/>
          <w:szCs w:val="32"/>
        </w:rPr>
      </w:pPr>
      <w:r w:rsidRPr="00B9201A">
        <w:rPr>
          <w:rFonts w:cs="Arial"/>
          <w:b/>
          <w:bCs/>
          <w:sz w:val="32"/>
          <w:szCs w:val="32"/>
        </w:rPr>
        <w:t>Do people currently have to use remote participation?</w:t>
      </w:r>
    </w:p>
    <w:p w14:paraId="7F13C3D1" w14:textId="308673B3" w:rsidR="0091180D" w:rsidRDefault="00A86BCF" w:rsidP="00A643EB">
      <w:pPr>
        <w:pStyle w:val="BodyText"/>
        <w:spacing w:line="360" w:lineRule="auto"/>
        <w:rPr>
          <w:rFonts w:cs="Arial"/>
          <w:sz w:val="32"/>
          <w:szCs w:val="32"/>
        </w:rPr>
      </w:pPr>
      <w:r>
        <w:rPr>
          <w:rFonts w:eastAsia="Times New Roman" w:cs="Arial"/>
          <w:sz w:val="32"/>
          <w:szCs w:val="32"/>
        </w:rPr>
        <w:t>J</w:t>
      </w:r>
      <w:r w:rsidR="00634E79" w:rsidRPr="07B85FDB">
        <w:rPr>
          <w:rFonts w:cs="Arial"/>
          <w:sz w:val="32"/>
          <w:szCs w:val="32"/>
        </w:rPr>
        <w:t>udicial officers (</w:t>
      </w:r>
      <w:r w:rsidR="00DD59BF" w:rsidRPr="07B85FDB">
        <w:rPr>
          <w:rFonts w:cs="Arial"/>
          <w:sz w:val="32"/>
          <w:szCs w:val="32"/>
        </w:rPr>
        <w:t xml:space="preserve">such as </w:t>
      </w:r>
      <w:r w:rsidR="00634E79" w:rsidRPr="07B85FDB">
        <w:rPr>
          <w:rFonts w:cs="Arial"/>
          <w:sz w:val="32"/>
          <w:szCs w:val="32"/>
        </w:rPr>
        <w:t xml:space="preserve">judges) and registrars make decisions about whether a person can attend </w:t>
      </w:r>
      <w:r w:rsidR="0041393E" w:rsidRPr="07B85FDB">
        <w:rPr>
          <w:rFonts w:cs="Arial"/>
          <w:sz w:val="32"/>
          <w:szCs w:val="32"/>
        </w:rPr>
        <w:t>remotely</w:t>
      </w:r>
      <w:r w:rsidR="005C7678">
        <w:rPr>
          <w:rFonts w:cs="Arial"/>
          <w:sz w:val="32"/>
          <w:szCs w:val="32"/>
        </w:rPr>
        <w:t xml:space="preserve">.  </w:t>
      </w:r>
    </w:p>
    <w:p w14:paraId="581E49EA" w14:textId="0B3D4339" w:rsidR="00597393" w:rsidRDefault="0091180D" w:rsidP="07B85FDB">
      <w:pPr>
        <w:pStyle w:val="BodyText"/>
        <w:spacing w:line="360" w:lineRule="auto"/>
        <w:rPr>
          <w:rFonts w:cs="Arial"/>
          <w:sz w:val="32"/>
          <w:szCs w:val="32"/>
        </w:rPr>
      </w:pPr>
      <w:r>
        <w:rPr>
          <w:rFonts w:cs="Arial"/>
          <w:sz w:val="32"/>
          <w:szCs w:val="32"/>
        </w:rPr>
        <w:t xml:space="preserve">Whether remote participation </w:t>
      </w:r>
      <w:r w:rsidR="00A36F79">
        <w:rPr>
          <w:rFonts w:cs="Arial"/>
          <w:sz w:val="32"/>
          <w:szCs w:val="32"/>
        </w:rPr>
        <w:t>may</w:t>
      </w:r>
      <w:r w:rsidR="00D5562F">
        <w:rPr>
          <w:rFonts w:cs="Arial"/>
          <w:sz w:val="32"/>
          <w:szCs w:val="32"/>
        </w:rPr>
        <w:t>, must or must not be</w:t>
      </w:r>
      <w:r>
        <w:rPr>
          <w:rFonts w:cs="Arial"/>
          <w:sz w:val="32"/>
          <w:szCs w:val="32"/>
        </w:rPr>
        <w:t xml:space="preserve"> used will depend on</w:t>
      </w:r>
      <w:r w:rsidR="007B3FD6">
        <w:rPr>
          <w:rFonts w:cs="Arial"/>
          <w:sz w:val="32"/>
          <w:szCs w:val="32"/>
        </w:rPr>
        <w:t xml:space="preserve"> </w:t>
      </w:r>
      <w:r w:rsidR="00A21146">
        <w:rPr>
          <w:rFonts w:cs="Arial"/>
          <w:sz w:val="32"/>
          <w:szCs w:val="32"/>
        </w:rPr>
        <w:t xml:space="preserve">requirements and </w:t>
      </w:r>
      <w:r w:rsidR="00A1521C">
        <w:rPr>
          <w:rFonts w:cs="Arial"/>
          <w:sz w:val="32"/>
          <w:szCs w:val="32"/>
        </w:rPr>
        <w:t>expectations</w:t>
      </w:r>
      <w:r w:rsidR="00E022B8">
        <w:rPr>
          <w:rFonts w:cs="Arial"/>
          <w:sz w:val="32"/>
          <w:szCs w:val="32"/>
        </w:rPr>
        <w:t xml:space="preserve"> set out in the law. </w:t>
      </w:r>
      <w:r w:rsidR="00A1521C">
        <w:rPr>
          <w:rFonts w:cs="Arial"/>
          <w:sz w:val="32"/>
          <w:szCs w:val="32"/>
        </w:rPr>
        <w:t xml:space="preserve"> </w:t>
      </w:r>
      <w:r w:rsidR="00E022B8">
        <w:rPr>
          <w:rFonts w:cs="Arial"/>
          <w:sz w:val="32"/>
          <w:szCs w:val="32"/>
        </w:rPr>
        <w:t>D</w:t>
      </w:r>
      <w:r w:rsidR="005C7678">
        <w:rPr>
          <w:rFonts w:cs="Arial"/>
          <w:sz w:val="32"/>
          <w:szCs w:val="32"/>
        </w:rPr>
        <w:t>ecision</w:t>
      </w:r>
      <w:r w:rsidR="008E7604">
        <w:rPr>
          <w:rFonts w:cs="Arial"/>
          <w:sz w:val="32"/>
          <w:szCs w:val="32"/>
        </w:rPr>
        <w:t>-</w:t>
      </w:r>
      <w:r w:rsidR="00AA19C4">
        <w:rPr>
          <w:rFonts w:cs="Arial"/>
          <w:sz w:val="32"/>
          <w:szCs w:val="32"/>
        </w:rPr>
        <w:t xml:space="preserve">makers also </w:t>
      </w:r>
      <w:r w:rsidR="009A115B">
        <w:rPr>
          <w:rFonts w:cs="Arial"/>
          <w:sz w:val="32"/>
          <w:szCs w:val="32"/>
        </w:rPr>
        <w:t xml:space="preserve">need </w:t>
      </w:r>
      <w:r w:rsidR="00F06963">
        <w:rPr>
          <w:rFonts w:cs="Arial"/>
          <w:sz w:val="32"/>
          <w:szCs w:val="32"/>
        </w:rPr>
        <w:t xml:space="preserve">to </w:t>
      </w:r>
      <w:proofErr w:type="gramStart"/>
      <w:r w:rsidR="006B1AF0">
        <w:rPr>
          <w:rFonts w:cs="Arial"/>
          <w:sz w:val="32"/>
          <w:szCs w:val="32"/>
        </w:rPr>
        <w:t>take into account</w:t>
      </w:r>
      <w:proofErr w:type="gramEnd"/>
      <w:r w:rsidR="006B1AF0">
        <w:rPr>
          <w:rFonts w:cs="Arial"/>
          <w:sz w:val="32"/>
          <w:szCs w:val="32"/>
        </w:rPr>
        <w:t xml:space="preserve"> </w:t>
      </w:r>
      <w:r w:rsidR="004F47F3">
        <w:rPr>
          <w:rFonts w:cs="Arial"/>
          <w:sz w:val="32"/>
          <w:szCs w:val="32"/>
        </w:rPr>
        <w:t xml:space="preserve">statutory </w:t>
      </w:r>
      <w:r w:rsidR="00ED2B4B">
        <w:rPr>
          <w:rFonts w:cs="Arial"/>
          <w:sz w:val="32"/>
          <w:szCs w:val="32"/>
        </w:rPr>
        <w:t xml:space="preserve">criteria when </w:t>
      </w:r>
      <w:r w:rsidR="00DB0BE5">
        <w:rPr>
          <w:rFonts w:cs="Arial"/>
          <w:sz w:val="32"/>
          <w:szCs w:val="32"/>
        </w:rPr>
        <w:t xml:space="preserve">deciding whether remote participation is appropriate. </w:t>
      </w:r>
    </w:p>
    <w:p w14:paraId="46B86776" w14:textId="0F005511" w:rsidR="00091928" w:rsidRDefault="00F55CE7" w:rsidP="00847D1E">
      <w:pPr>
        <w:pStyle w:val="BodyText"/>
        <w:spacing w:line="360" w:lineRule="auto"/>
        <w:rPr>
          <w:rFonts w:cs="Arial"/>
          <w:sz w:val="32"/>
          <w:szCs w:val="32"/>
        </w:rPr>
      </w:pPr>
      <w:r>
        <w:rPr>
          <w:rFonts w:cs="Arial"/>
          <w:sz w:val="32"/>
          <w:szCs w:val="32"/>
        </w:rPr>
        <w:t>There are different</w:t>
      </w:r>
      <w:r w:rsidR="00B76F9A">
        <w:rPr>
          <w:rFonts w:cs="Arial"/>
          <w:sz w:val="32"/>
          <w:szCs w:val="32"/>
        </w:rPr>
        <w:t xml:space="preserve"> </w:t>
      </w:r>
      <w:r>
        <w:rPr>
          <w:rFonts w:cs="Arial"/>
          <w:sz w:val="32"/>
          <w:szCs w:val="32"/>
        </w:rPr>
        <w:t xml:space="preserve">expectations </w:t>
      </w:r>
      <w:r w:rsidR="001B37B8">
        <w:rPr>
          <w:rFonts w:cs="Arial"/>
          <w:sz w:val="32"/>
          <w:szCs w:val="32"/>
        </w:rPr>
        <w:t>for using remote participation</w:t>
      </w:r>
      <w:r w:rsidR="009E5B0D">
        <w:rPr>
          <w:rFonts w:cs="Arial"/>
          <w:sz w:val="32"/>
          <w:szCs w:val="32"/>
        </w:rPr>
        <w:t xml:space="preserve"> depending</w:t>
      </w:r>
      <w:r w:rsidR="009B53BB">
        <w:rPr>
          <w:rFonts w:cs="Arial"/>
          <w:sz w:val="32"/>
          <w:szCs w:val="32"/>
        </w:rPr>
        <w:t xml:space="preserve"> </w:t>
      </w:r>
      <w:r w:rsidR="00F12C38">
        <w:rPr>
          <w:rFonts w:cs="Arial"/>
          <w:sz w:val="32"/>
          <w:szCs w:val="32"/>
        </w:rPr>
        <w:t xml:space="preserve">on </w:t>
      </w:r>
      <w:r w:rsidR="009A184D">
        <w:rPr>
          <w:rFonts w:cs="Arial"/>
          <w:sz w:val="32"/>
          <w:szCs w:val="32"/>
        </w:rPr>
        <w:t xml:space="preserve">whether </w:t>
      </w:r>
      <w:r w:rsidR="009E5B0D">
        <w:rPr>
          <w:rFonts w:cs="Arial"/>
          <w:sz w:val="32"/>
          <w:szCs w:val="32"/>
        </w:rPr>
        <w:t xml:space="preserve">it is used for </w:t>
      </w:r>
      <w:r w:rsidR="009A184D">
        <w:rPr>
          <w:rFonts w:cs="Arial"/>
          <w:sz w:val="32"/>
          <w:szCs w:val="32"/>
        </w:rPr>
        <w:t>civil or</w:t>
      </w:r>
      <w:r w:rsidR="009B53BB">
        <w:rPr>
          <w:rFonts w:cs="Arial"/>
          <w:sz w:val="32"/>
          <w:szCs w:val="32"/>
        </w:rPr>
        <w:t xml:space="preserve"> </w:t>
      </w:r>
      <w:r w:rsidR="009A184D">
        <w:rPr>
          <w:rFonts w:cs="Arial"/>
          <w:sz w:val="32"/>
          <w:szCs w:val="32"/>
        </w:rPr>
        <w:t xml:space="preserve">criminal </w:t>
      </w:r>
      <w:r w:rsidR="009B53BB">
        <w:rPr>
          <w:rFonts w:cs="Arial"/>
          <w:sz w:val="32"/>
          <w:szCs w:val="32"/>
        </w:rPr>
        <w:t>matter</w:t>
      </w:r>
      <w:r w:rsidR="009A184D">
        <w:rPr>
          <w:rFonts w:cs="Arial"/>
          <w:sz w:val="32"/>
          <w:szCs w:val="32"/>
        </w:rPr>
        <w:t>s</w:t>
      </w:r>
      <w:r w:rsidR="009B53BB">
        <w:rPr>
          <w:rFonts w:cs="Arial"/>
          <w:sz w:val="32"/>
          <w:szCs w:val="32"/>
        </w:rPr>
        <w:t xml:space="preserve">. </w:t>
      </w:r>
    </w:p>
    <w:p w14:paraId="7B4A2CAF" w14:textId="1AE9E632" w:rsidR="001351AE" w:rsidRDefault="005274FC" w:rsidP="00847D1E">
      <w:pPr>
        <w:pStyle w:val="BodyText"/>
        <w:spacing w:line="360" w:lineRule="auto"/>
        <w:rPr>
          <w:rFonts w:cs="Arial"/>
          <w:sz w:val="32"/>
          <w:szCs w:val="32"/>
        </w:rPr>
      </w:pPr>
      <w:r>
        <w:rPr>
          <w:rFonts w:cs="Arial"/>
          <w:sz w:val="32"/>
          <w:szCs w:val="32"/>
        </w:rPr>
        <w:t xml:space="preserve">For example, </w:t>
      </w:r>
      <w:r w:rsidR="00FF4E1B">
        <w:rPr>
          <w:rFonts w:cs="Arial"/>
          <w:sz w:val="32"/>
          <w:szCs w:val="32"/>
        </w:rPr>
        <w:t>the</w:t>
      </w:r>
      <w:r w:rsidR="00EF2DE3">
        <w:rPr>
          <w:rFonts w:cs="Arial"/>
          <w:sz w:val="32"/>
          <w:szCs w:val="32"/>
        </w:rPr>
        <w:t xml:space="preserve">re is a higher </w:t>
      </w:r>
      <w:r w:rsidR="00861820">
        <w:rPr>
          <w:rFonts w:cs="Arial"/>
          <w:sz w:val="32"/>
          <w:szCs w:val="32"/>
        </w:rPr>
        <w:t>threshold for us</w:t>
      </w:r>
      <w:r w:rsidR="00881A3F">
        <w:rPr>
          <w:rFonts w:cs="Arial"/>
          <w:sz w:val="32"/>
          <w:szCs w:val="32"/>
        </w:rPr>
        <w:t>ing remote participation</w:t>
      </w:r>
      <w:r w:rsidR="00861820">
        <w:rPr>
          <w:rFonts w:cs="Arial"/>
          <w:sz w:val="32"/>
          <w:szCs w:val="32"/>
        </w:rPr>
        <w:t xml:space="preserve"> </w:t>
      </w:r>
      <w:r w:rsidR="002623C4">
        <w:rPr>
          <w:rFonts w:cs="Arial"/>
          <w:sz w:val="32"/>
          <w:szCs w:val="32"/>
        </w:rPr>
        <w:t xml:space="preserve">in </w:t>
      </w:r>
      <w:r w:rsidR="009E5B0D">
        <w:rPr>
          <w:rFonts w:cs="Arial"/>
          <w:sz w:val="32"/>
          <w:szCs w:val="32"/>
        </w:rPr>
        <w:t xml:space="preserve">criminal </w:t>
      </w:r>
      <w:r w:rsidR="002623C4">
        <w:rPr>
          <w:rFonts w:cs="Arial"/>
          <w:sz w:val="32"/>
          <w:szCs w:val="32"/>
        </w:rPr>
        <w:t xml:space="preserve">proceedings </w:t>
      </w:r>
      <w:r w:rsidR="00A52135">
        <w:rPr>
          <w:rFonts w:cs="Arial"/>
          <w:sz w:val="32"/>
          <w:szCs w:val="32"/>
        </w:rPr>
        <w:t>where evidence is heard</w:t>
      </w:r>
      <w:r w:rsidR="00E05EBF">
        <w:rPr>
          <w:rFonts w:cs="Arial"/>
          <w:sz w:val="32"/>
          <w:szCs w:val="32"/>
        </w:rPr>
        <w:t xml:space="preserve">. </w:t>
      </w:r>
    </w:p>
    <w:p w14:paraId="3E90C04C" w14:textId="510D8785" w:rsidR="00F14DA6" w:rsidRPr="00B9201A" w:rsidRDefault="000A0F9B" w:rsidP="00847D1E">
      <w:pPr>
        <w:pStyle w:val="BodyText"/>
        <w:spacing w:line="360" w:lineRule="auto"/>
        <w:rPr>
          <w:rFonts w:cs="Arial"/>
          <w:sz w:val="32"/>
          <w:szCs w:val="32"/>
        </w:rPr>
      </w:pPr>
      <w:r>
        <w:rPr>
          <w:rFonts w:cs="Arial"/>
          <w:sz w:val="32"/>
          <w:szCs w:val="32"/>
        </w:rPr>
        <w:t xml:space="preserve">The </w:t>
      </w:r>
      <w:r w:rsidR="00F14DA6" w:rsidRPr="00B9201A">
        <w:rPr>
          <w:rFonts w:cs="Arial"/>
          <w:sz w:val="32"/>
          <w:szCs w:val="32"/>
        </w:rPr>
        <w:t xml:space="preserve">use of audio-visual technology </w:t>
      </w:r>
      <w:r w:rsidR="00D10798" w:rsidRPr="00B9201A">
        <w:rPr>
          <w:rFonts w:cs="Arial"/>
          <w:sz w:val="32"/>
          <w:szCs w:val="32"/>
        </w:rPr>
        <w:t xml:space="preserve">in courts </w:t>
      </w:r>
      <w:r w:rsidR="00F14DA6" w:rsidRPr="00B9201A">
        <w:rPr>
          <w:rFonts w:cs="Arial"/>
          <w:sz w:val="32"/>
          <w:szCs w:val="32"/>
        </w:rPr>
        <w:t>has increased over the last five years</w:t>
      </w:r>
      <w:r w:rsidR="00675DF5">
        <w:rPr>
          <w:rFonts w:cs="Arial"/>
          <w:sz w:val="32"/>
          <w:szCs w:val="32"/>
        </w:rPr>
        <w:t xml:space="preserve">. </w:t>
      </w:r>
      <w:r w:rsidR="00DF5233">
        <w:rPr>
          <w:rFonts w:cs="Arial"/>
          <w:sz w:val="32"/>
          <w:szCs w:val="32"/>
        </w:rPr>
        <w:t>While u</w:t>
      </w:r>
      <w:r w:rsidR="00A600F1">
        <w:rPr>
          <w:rFonts w:cs="Arial"/>
          <w:sz w:val="32"/>
          <w:szCs w:val="32"/>
        </w:rPr>
        <w:t xml:space="preserve">se </w:t>
      </w:r>
      <w:r w:rsidR="00E50A75" w:rsidRPr="00B9201A">
        <w:rPr>
          <w:rFonts w:cs="Arial"/>
          <w:sz w:val="32"/>
          <w:szCs w:val="32"/>
        </w:rPr>
        <w:t>dec</w:t>
      </w:r>
      <w:r w:rsidR="00F14DA6" w:rsidRPr="00B9201A">
        <w:rPr>
          <w:rFonts w:cs="Arial"/>
          <w:sz w:val="32"/>
          <w:szCs w:val="32"/>
        </w:rPr>
        <w:t>line</w:t>
      </w:r>
      <w:r w:rsidR="00E50A75" w:rsidRPr="00B9201A">
        <w:rPr>
          <w:rFonts w:cs="Arial"/>
          <w:sz w:val="32"/>
          <w:szCs w:val="32"/>
        </w:rPr>
        <w:t>d</w:t>
      </w:r>
      <w:r w:rsidR="00F14DA6" w:rsidRPr="00B9201A">
        <w:rPr>
          <w:rFonts w:cs="Arial"/>
          <w:sz w:val="32"/>
          <w:szCs w:val="32"/>
        </w:rPr>
        <w:t xml:space="preserve"> during 2022 and 2023</w:t>
      </w:r>
      <w:r w:rsidR="00DF5233">
        <w:rPr>
          <w:rFonts w:cs="Arial"/>
          <w:sz w:val="32"/>
          <w:szCs w:val="32"/>
        </w:rPr>
        <w:t>,</w:t>
      </w:r>
      <w:r w:rsidR="00A600F1">
        <w:rPr>
          <w:rFonts w:cs="Arial"/>
          <w:sz w:val="32"/>
          <w:szCs w:val="32"/>
        </w:rPr>
        <w:t xml:space="preserve"> </w:t>
      </w:r>
      <w:r w:rsidR="00DF5233">
        <w:rPr>
          <w:rFonts w:cs="Arial"/>
          <w:sz w:val="32"/>
          <w:szCs w:val="32"/>
        </w:rPr>
        <w:t>c</w:t>
      </w:r>
      <w:r w:rsidR="00F14DA6" w:rsidRPr="00B9201A">
        <w:rPr>
          <w:rFonts w:cs="Arial"/>
          <w:sz w:val="32"/>
          <w:szCs w:val="32"/>
        </w:rPr>
        <w:t xml:space="preserve">urrent use remains higher than before the </w:t>
      </w:r>
      <w:r w:rsidR="0023351E">
        <w:rPr>
          <w:rFonts w:cs="Arial"/>
          <w:sz w:val="32"/>
          <w:szCs w:val="32"/>
        </w:rPr>
        <w:t xml:space="preserve">COVID </w:t>
      </w:r>
      <w:r w:rsidR="00F14DA6" w:rsidRPr="00B9201A">
        <w:rPr>
          <w:rFonts w:cs="Arial"/>
          <w:sz w:val="32"/>
          <w:szCs w:val="32"/>
        </w:rPr>
        <w:t xml:space="preserve">pandemic. </w:t>
      </w:r>
    </w:p>
    <w:p w14:paraId="3024DBFF" w14:textId="2A8D2897" w:rsidR="008A41F1" w:rsidRPr="00B9201A" w:rsidRDefault="008A41F1" w:rsidP="0085122D">
      <w:pPr>
        <w:pStyle w:val="BodyText"/>
        <w:spacing w:line="360" w:lineRule="auto"/>
        <w:rPr>
          <w:rFonts w:cs="Arial"/>
          <w:b/>
          <w:bCs/>
          <w:sz w:val="32"/>
          <w:szCs w:val="32"/>
        </w:rPr>
      </w:pPr>
    </w:p>
    <w:p w14:paraId="1BFF8AB4" w14:textId="32BE64D1" w:rsidR="00C62B97" w:rsidRPr="00B9201A" w:rsidRDefault="00FC158E" w:rsidP="0085122D">
      <w:pPr>
        <w:pStyle w:val="BodyText"/>
        <w:spacing w:line="360" w:lineRule="auto"/>
        <w:rPr>
          <w:rFonts w:cs="Arial"/>
          <w:b/>
          <w:bCs/>
          <w:sz w:val="32"/>
          <w:szCs w:val="32"/>
        </w:rPr>
        <w:sectPr w:rsidR="00C62B97" w:rsidRPr="00B9201A" w:rsidSect="00C62B97">
          <w:type w:val="continuous"/>
          <w:pgSz w:w="11906" w:h="16838"/>
          <w:pgMar w:top="1440" w:right="1440" w:bottom="1440" w:left="1440" w:header="708" w:footer="708" w:gutter="0"/>
          <w:cols w:space="708"/>
          <w:docGrid w:linePitch="360"/>
        </w:sectPr>
      </w:pPr>
      <w:r w:rsidRPr="00B9201A">
        <w:rPr>
          <w:rFonts w:cs="Arial"/>
          <w:b/>
          <w:bCs/>
          <w:sz w:val="32"/>
          <w:szCs w:val="32"/>
        </w:rPr>
        <w:t>Do any of the options in the discussion document mean</w:t>
      </w:r>
      <w:r w:rsidR="00EE23B0" w:rsidRPr="00B9201A">
        <w:rPr>
          <w:rFonts w:cs="Arial"/>
          <w:b/>
          <w:bCs/>
          <w:sz w:val="32"/>
          <w:szCs w:val="32"/>
        </w:rPr>
        <w:t xml:space="preserve"> </w:t>
      </w:r>
      <w:r w:rsidR="0000019A" w:rsidRPr="00B9201A">
        <w:rPr>
          <w:rFonts w:cs="Arial"/>
          <w:b/>
          <w:bCs/>
          <w:sz w:val="32"/>
          <w:szCs w:val="32"/>
        </w:rPr>
        <w:t xml:space="preserve">people have to </w:t>
      </w:r>
      <w:r w:rsidR="00AF0BAD" w:rsidRPr="00B9201A">
        <w:rPr>
          <w:rFonts w:cs="Arial"/>
          <w:b/>
          <w:bCs/>
          <w:sz w:val="32"/>
          <w:szCs w:val="32"/>
        </w:rPr>
        <w:t xml:space="preserve">use </w:t>
      </w:r>
      <w:r w:rsidR="0000019A" w:rsidRPr="00B9201A">
        <w:rPr>
          <w:rFonts w:cs="Arial"/>
          <w:b/>
          <w:bCs/>
          <w:sz w:val="32"/>
          <w:szCs w:val="32"/>
        </w:rPr>
        <w:t>remote participation</w:t>
      </w:r>
      <w:r w:rsidR="002D6810" w:rsidRPr="00B9201A">
        <w:rPr>
          <w:rFonts w:cs="Arial"/>
          <w:b/>
          <w:bCs/>
          <w:sz w:val="32"/>
          <w:szCs w:val="32"/>
        </w:rPr>
        <w:t>?</w:t>
      </w:r>
    </w:p>
    <w:p w14:paraId="30472112" w14:textId="3BDA5F85" w:rsidR="00FC577C" w:rsidRPr="00320886" w:rsidRDefault="0034018B" w:rsidP="0005115D">
      <w:pPr>
        <w:pStyle w:val="BodyText"/>
        <w:spacing w:line="360" w:lineRule="auto"/>
        <w:rPr>
          <w:rFonts w:cs="Arial"/>
          <w:sz w:val="32"/>
          <w:szCs w:val="32"/>
        </w:rPr>
      </w:pPr>
      <w:r>
        <w:rPr>
          <w:rFonts w:eastAsia="Times New Roman" w:cs="Arial"/>
          <w:sz w:val="32"/>
          <w:szCs w:val="32"/>
        </w:rPr>
        <w:t>W</w:t>
      </w:r>
      <w:r w:rsidR="001F7412">
        <w:rPr>
          <w:rFonts w:eastAsia="Times New Roman" w:cs="Arial"/>
          <w:sz w:val="32"/>
          <w:szCs w:val="32"/>
        </w:rPr>
        <w:t>e are testing</w:t>
      </w:r>
      <w:r w:rsidR="00641068">
        <w:rPr>
          <w:rFonts w:eastAsia="Times New Roman" w:cs="Arial"/>
          <w:sz w:val="32"/>
          <w:szCs w:val="32"/>
        </w:rPr>
        <w:t xml:space="preserve"> </w:t>
      </w:r>
      <w:r w:rsidR="00F00F03">
        <w:rPr>
          <w:rFonts w:eastAsia="Times New Roman" w:cs="Arial"/>
          <w:sz w:val="32"/>
          <w:szCs w:val="32"/>
        </w:rPr>
        <w:t>a</w:t>
      </w:r>
      <w:r w:rsidR="00D22EBE">
        <w:rPr>
          <w:rFonts w:eastAsia="Times New Roman" w:cs="Arial"/>
          <w:sz w:val="32"/>
          <w:szCs w:val="32"/>
        </w:rPr>
        <w:t xml:space="preserve">n option to strengthen expectations </w:t>
      </w:r>
      <w:r w:rsidR="00A557B5">
        <w:rPr>
          <w:rFonts w:eastAsia="Times New Roman" w:cs="Arial"/>
          <w:sz w:val="32"/>
          <w:szCs w:val="32"/>
        </w:rPr>
        <w:t xml:space="preserve">for more </w:t>
      </w:r>
      <w:r w:rsidR="00D22EBE">
        <w:rPr>
          <w:rFonts w:eastAsia="Times New Roman" w:cs="Arial"/>
          <w:sz w:val="32"/>
          <w:szCs w:val="32"/>
        </w:rPr>
        <w:t xml:space="preserve">use </w:t>
      </w:r>
      <w:r w:rsidR="00A557B5">
        <w:rPr>
          <w:rFonts w:eastAsia="Times New Roman" w:cs="Arial"/>
          <w:sz w:val="32"/>
          <w:szCs w:val="32"/>
        </w:rPr>
        <w:t xml:space="preserve">of </w:t>
      </w:r>
      <w:r w:rsidR="00D50047">
        <w:rPr>
          <w:rFonts w:eastAsia="Times New Roman" w:cs="Arial"/>
          <w:sz w:val="32"/>
          <w:szCs w:val="32"/>
        </w:rPr>
        <w:t xml:space="preserve">remote participation </w:t>
      </w:r>
      <w:r w:rsidR="00011B7F">
        <w:rPr>
          <w:rFonts w:eastAsia="Times New Roman" w:cs="Arial"/>
          <w:sz w:val="32"/>
          <w:szCs w:val="32"/>
        </w:rPr>
        <w:t>in civil proceedings</w:t>
      </w:r>
      <w:r w:rsidR="00122391">
        <w:rPr>
          <w:rFonts w:eastAsia="Times New Roman" w:cs="Arial"/>
          <w:sz w:val="32"/>
          <w:szCs w:val="32"/>
        </w:rPr>
        <w:t xml:space="preserve">. </w:t>
      </w:r>
      <w:r w:rsidR="00A557B5">
        <w:rPr>
          <w:rFonts w:eastAsia="Times New Roman" w:cs="Arial"/>
          <w:sz w:val="32"/>
          <w:szCs w:val="32"/>
        </w:rPr>
        <w:t xml:space="preserve">We think </w:t>
      </w:r>
      <w:r w:rsidR="00476FA0">
        <w:rPr>
          <w:rFonts w:eastAsia="Times New Roman" w:cs="Arial"/>
          <w:sz w:val="32"/>
          <w:szCs w:val="32"/>
        </w:rPr>
        <w:t>this would</w:t>
      </w:r>
      <w:r w:rsidR="00091C76">
        <w:rPr>
          <w:rFonts w:eastAsia="Times New Roman" w:cs="Arial"/>
          <w:sz w:val="32"/>
          <w:szCs w:val="32"/>
        </w:rPr>
        <w:t xml:space="preserve"> be suitable for </w:t>
      </w:r>
      <w:r w:rsidR="001E2B49">
        <w:rPr>
          <w:rFonts w:eastAsia="Times New Roman" w:cs="Arial"/>
          <w:sz w:val="32"/>
          <w:szCs w:val="32"/>
        </w:rPr>
        <w:t xml:space="preserve">general </w:t>
      </w:r>
      <w:r w:rsidR="006B0426">
        <w:rPr>
          <w:rFonts w:eastAsia="Times New Roman" w:cs="Arial"/>
          <w:sz w:val="32"/>
          <w:szCs w:val="32"/>
        </w:rPr>
        <w:t xml:space="preserve">civil </w:t>
      </w:r>
      <w:r w:rsidR="00122391">
        <w:rPr>
          <w:rFonts w:eastAsia="Times New Roman" w:cs="Arial"/>
          <w:sz w:val="32"/>
          <w:szCs w:val="32"/>
        </w:rPr>
        <w:t>proceedings</w:t>
      </w:r>
      <w:r w:rsidR="00ED3F49">
        <w:rPr>
          <w:rFonts w:eastAsia="Times New Roman" w:cs="Arial"/>
          <w:sz w:val="32"/>
          <w:szCs w:val="32"/>
        </w:rPr>
        <w:t xml:space="preserve"> (</w:t>
      </w:r>
      <w:r w:rsidR="00904E87">
        <w:rPr>
          <w:rFonts w:eastAsia="Times New Roman" w:cs="Arial"/>
          <w:sz w:val="32"/>
          <w:szCs w:val="32"/>
        </w:rPr>
        <w:t>for example, in cases involving disputes between neighbours or over business contracts</w:t>
      </w:r>
      <w:r w:rsidR="00ED3F49">
        <w:rPr>
          <w:rFonts w:eastAsia="Times New Roman" w:cs="Arial"/>
          <w:sz w:val="32"/>
          <w:szCs w:val="32"/>
        </w:rPr>
        <w:t xml:space="preserve">) </w:t>
      </w:r>
      <w:r w:rsidR="001F162B">
        <w:rPr>
          <w:rFonts w:eastAsia="Times New Roman" w:cs="Arial"/>
          <w:sz w:val="32"/>
          <w:szCs w:val="32"/>
        </w:rPr>
        <w:t xml:space="preserve">and </w:t>
      </w:r>
      <w:r w:rsidR="006B0426">
        <w:rPr>
          <w:rFonts w:eastAsia="Times New Roman" w:cs="Arial"/>
          <w:sz w:val="32"/>
          <w:szCs w:val="32"/>
        </w:rPr>
        <w:t xml:space="preserve">in the </w:t>
      </w:r>
      <w:r w:rsidR="007C38C4">
        <w:rPr>
          <w:rFonts w:eastAsia="Times New Roman" w:cs="Arial"/>
          <w:sz w:val="32"/>
          <w:szCs w:val="32"/>
        </w:rPr>
        <w:t>various “</w:t>
      </w:r>
      <w:r w:rsidR="001F162B">
        <w:rPr>
          <w:rFonts w:eastAsia="Times New Roman" w:cs="Arial"/>
          <w:sz w:val="32"/>
          <w:szCs w:val="32"/>
        </w:rPr>
        <w:t>specialist courts</w:t>
      </w:r>
      <w:r w:rsidR="007C38C4">
        <w:rPr>
          <w:rFonts w:eastAsia="Times New Roman" w:cs="Arial"/>
          <w:sz w:val="32"/>
          <w:szCs w:val="32"/>
        </w:rPr>
        <w:t>”</w:t>
      </w:r>
      <w:r w:rsidR="006B0426">
        <w:rPr>
          <w:rFonts w:eastAsia="Times New Roman" w:cs="Arial"/>
          <w:sz w:val="32"/>
          <w:szCs w:val="32"/>
        </w:rPr>
        <w:t xml:space="preserve"> (like the Employment Court or </w:t>
      </w:r>
      <w:r w:rsidR="00583C68">
        <w:rPr>
          <w:rFonts w:eastAsia="Times New Roman" w:cs="Arial"/>
          <w:sz w:val="32"/>
          <w:szCs w:val="32"/>
        </w:rPr>
        <w:t xml:space="preserve">the </w:t>
      </w:r>
      <w:r w:rsidR="006B0426">
        <w:rPr>
          <w:rFonts w:eastAsia="Times New Roman" w:cs="Arial"/>
          <w:sz w:val="32"/>
          <w:szCs w:val="32"/>
        </w:rPr>
        <w:t>Environment Court</w:t>
      </w:r>
      <w:r w:rsidR="007C38C4">
        <w:rPr>
          <w:rFonts w:eastAsia="Times New Roman" w:cs="Arial"/>
          <w:sz w:val="32"/>
          <w:szCs w:val="32"/>
        </w:rPr>
        <w:t>)</w:t>
      </w:r>
      <w:r w:rsidR="00A40CC7">
        <w:rPr>
          <w:rFonts w:eastAsia="Times New Roman" w:cs="Arial"/>
          <w:sz w:val="32"/>
          <w:szCs w:val="32"/>
        </w:rPr>
        <w:t>.</w:t>
      </w:r>
    </w:p>
    <w:p w14:paraId="4B1223A4" w14:textId="67FD1E21" w:rsidR="00AF0E39" w:rsidRDefault="00AF0E39" w:rsidP="0005115D">
      <w:pPr>
        <w:pStyle w:val="BodyText"/>
        <w:spacing w:line="360" w:lineRule="auto"/>
        <w:rPr>
          <w:rFonts w:cs="Arial"/>
          <w:sz w:val="32"/>
          <w:szCs w:val="32"/>
        </w:rPr>
      </w:pPr>
      <w:r w:rsidRPr="00320886">
        <w:rPr>
          <w:rFonts w:cs="Arial"/>
          <w:sz w:val="32"/>
          <w:szCs w:val="32"/>
        </w:rPr>
        <w:t>Many civil proceedings are likely to be suitable for remote hearings because of the subject matter and nature of the evidence</w:t>
      </w:r>
      <w:r w:rsidR="0005115D">
        <w:rPr>
          <w:rFonts w:eastAsia="Times New Roman" w:cs="Arial"/>
          <w:sz w:val="32"/>
          <w:szCs w:val="32"/>
        </w:rPr>
        <w:t>.</w:t>
      </w:r>
    </w:p>
    <w:p w14:paraId="27A2232D" w14:textId="77777777" w:rsidR="00320886" w:rsidRPr="0005115D" w:rsidRDefault="00320886" w:rsidP="00320886">
      <w:pPr>
        <w:pStyle w:val="BodyText"/>
        <w:spacing w:line="360" w:lineRule="auto"/>
        <w:ind w:left="795"/>
        <w:rPr>
          <w:rFonts w:cs="Arial"/>
          <w:sz w:val="32"/>
          <w:szCs w:val="32"/>
        </w:rPr>
      </w:pPr>
    </w:p>
    <w:p w14:paraId="25417247" w14:textId="06E9CE63" w:rsidR="00415516" w:rsidRPr="00B9201A" w:rsidRDefault="00B025EE" w:rsidP="0085122D">
      <w:pPr>
        <w:pStyle w:val="BodyText"/>
        <w:spacing w:line="360" w:lineRule="auto"/>
        <w:rPr>
          <w:rFonts w:cs="Arial"/>
          <w:b/>
          <w:bCs/>
          <w:sz w:val="32"/>
          <w:szCs w:val="32"/>
        </w:rPr>
      </w:pPr>
      <w:r w:rsidRPr="00B9201A">
        <w:rPr>
          <w:rFonts w:cs="Arial"/>
          <w:b/>
          <w:bCs/>
          <w:sz w:val="32"/>
          <w:szCs w:val="32"/>
        </w:rPr>
        <w:t xml:space="preserve">What </w:t>
      </w:r>
      <w:r w:rsidR="0000019A" w:rsidRPr="00B9201A">
        <w:rPr>
          <w:rFonts w:cs="Arial"/>
          <w:b/>
          <w:bCs/>
          <w:sz w:val="32"/>
          <w:szCs w:val="32"/>
        </w:rPr>
        <w:t xml:space="preserve">if </w:t>
      </w:r>
      <w:r w:rsidR="00B07A90" w:rsidRPr="00B9201A">
        <w:rPr>
          <w:rFonts w:cs="Arial"/>
          <w:b/>
          <w:bCs/>
          <w:sz w:val="32"/>
          <w:szCs w:val="32"/>
        </w:rPr>
        <w:t>people</w:t>
      </w:r>
      <w:r w:rsidR="0000019A" w:rsidRPr="00B9201A">
        <w:rPr>
          <w:rFonts w:cs="Arial"/>
          <w:b/>
          <w:bCs/>
          <w:sz w:val="32"/>
          <w:szCs w:val="32"/>
        </w:rPr>
        <w:t xml:space="preserve"> do not have access to technology or the ability to use it, or if they can’t communicate effectively through it? </w:t>
      </w:r>
      <w:r w:rsidR="00B07A90" w:rsidRPr="00B9201A">
        <w:rPr>
          <w:rFonts w:cs="Arial"/>
          <w:b/>
          <w:bCs/>
          <w:sz w:val="32"/>
          <w:szCs w:val="32"/>
        </w:rPr>
        <w:t>Will they have to use it?</w:t>
      </w:r>
    </w:p>
    <w:p w14:paraId="4B6FF860" w14:textId="44CF5939" w:rsidR="00E30012" w:rsidRPr="00B9201A" w:rsidRDefault="00C57BC8" w:rsidP="0005115D">
      <w:pPr>
        <w:pStyle w:val="BodyText"/>
        <w:spacing w:line="360" w:lineRule="auto"/>
        <w:rPr>
          <w:rFonts w:eastAsia="Times New Roman" w:cs="Arial"/>
          <w:sz w:val="32"/>
          <w:szCs w:val="32"/>
        </w:rPr>
      </w:pPr>
      <w:r>
        <w:rPr>
          <w:rFonts w:eastAsia="Times New Roman" w:cs="Arial"/>
          <w:sz w:val="32"/>
          <w:szCs w:val="32"/>
        </w:rPr>
        <w:t>P</w:t>
      </w:r>
      <w:r w:rsidR="00136D4C" w:rsidRPr="00B9201A">
        <w:rPr>
          <w:rFonts w:eastAsia="Times New Roman" w:cs="Arial"/>
          <w:sz w:val="32"/>
          <w:szCs w:val="32"/>
        </w:rPr>
        <w:t xml:space="preserve">eople </w:t>
      </w:r>
      <w:r>
        <w:rPr>
          <w:rFonts w:eastAsia="Times New Roman" w:cs="Arial"/>
          <w:sz w:val="32"/>
          <w:szCs w:val="32"/>
        </w:rPr>
        <w:t xml:space="preserve">who </w:t>
      </w:r>
      <w:r w:rsidR="00136D4C" w:rsidRPr="00B9201A">
        <w:rPr>
          <w:rFonts w:eastAsia="Times New Roman" w:cs="Arial"/>
          <w:sz w:val="32"/>
          <w:szCs w:val="32"/>
        </w:rPr>
        <w:t xml:space="preserve">do not have access to technology or the ability to use it, or </w:t>
      </w:r>
      <w:r w:rsidR="00B368B6">
        <w:rPr>
          <w:rFonts w:eastAsia="Times New Roman" w:cs="Arial"/>
          <w:sz w:val="32"/>
          <w:szCs w:val="32"/>
        </w:rPr>
        <w:t xml:space="preserve">who </w:t>
      </w:r>
      <w:r w:rsidR="00136D4C" w:rsidRPr="00B9201A">
        <w:rPr>
          <w:rFonts w:eastAsia="Times New Roman" w:cs="Arial"/>
          <w:sz w:val="32"/>
          <w:szCs w:val="32"/>
        </w:rPr>
        <w:t>can</w:t>
      </w:r>
      <w:r w:rsidR="0060473D">
        <w:rPr>
          <w:rFonts w:eastAsia="Times New Roman" w:cs="Arial"/>
          <w:sz w:val="32"/>
          <w:szCs w:val="32"/>
        </w:rPr>
        <w:t>no</w:t>
      </w:r>
      <w:r w:rsidR="00136D4C" w:rsidRPr="00B9201A">
        <w:rPr>
          <w:rFonts w:eastAsia="Times New Roman" w:cs="Arial"/>
          <w:sz w:val="32"/>
          <w:szCs w:val="32"/>
        </w:rPr>
        <w:t>t communicate effectively through it</w:t>
      </w:r>
      <w:r w:rsidR="00B368B6">
        <w:rPr>
          <w:rFonts w:eastAsia="Times New Roman" w:cs="Arial"/>
          <w:sz w:val="32"/>
          <w:szCs w:val="32"/>
        </w:rPr>
        <w:t xml:space="preserve">, </w:t>
      </w:r>
      <w:r w:rsidR="00D56B51">
        <w:rPr>
          <w:rFonts w:eastAsia="Times New Roman" w:cs="Arial"/>
          <w:sz w:val="32"/>
          <w:szCs w:val="32"/>
        </w:rPr>
        <w:t xml:space="preserve">will still be able </w:t>
      </w:r>
      <w:r w:rsidR="0000019A" w:rsidRPr="00B9201A">
        <w:rPr>
          <w:rFonts w:eastAsia="Times New Roman" w:cs="Arial"/>
          <w:sz w:val="32"/>
          <w:szCs w:val="32"/>
        </w:rPr>
        <w:t xml:space="preserve">to attend </w:t>
      </w:r>
      <w:r w:rsidR="000F7C41">
        <w:rPr>
          <w:rFonts w:eastAsia="Times New Roman" w:cs="Arial"/>
          <w:sz w:val="32"/>
          <w:szCs w:val="32"/>
        </w:rPr>
        <w:t>court</w:t>
      </w:r>
      <w:r w:rsidR="0000019A" w:rsidRPr="00B9201A">
        <w:rPr>
          <w:rFonts w:eastAsia="Times New Roman" w:cs="Arial"/>
          <w:sz w:val="32"/>
          <w:szCs w:val="32"/>
        </w:rPr>
        <w:t xml:space="preserve"> in person. </w:t>
      </w:r>
    </w:p>
    <w:p w14:paraId="6DF7926B" w14:textId="51E35E53" w:rsidR="009E6484" w:rsidRPr="00B9201A" w:rsidRDefault="009E6484" w:rsidP="0005115D">
      <w:pPr>
        <w:pStyle w:val="BodyText"/>
        <w:spacing w:line="360" w:lineRule="auto"/>
        <w:rPr>
          <w:rFonts w:eastAsia="Times New Roman" w:cs="Arial"/>
          <w:sz w:val="32"/>
          <w:szCs w:val="32"/>
        </w:rPr>
      </w:pPr>
      <w:r w:rsidRPr="00B9201A">
        <w:rPr>
          <w:rFonts w:eastAsia="Times New Roman" w:cs="Arial"/>
          <w:sz w:val="32"/>
          <w:szCs w:val="32"/>
        </w:rPr>
        <w:t xml:space="preserve">Remote technology may not be suitable for some people with disabilities or when there are cultural or language barriers. </w:t>
      </w:r>
    </w:p>
    <w:p w14:paraId="67C678CD" w14:textId="3E11F9D1" w:rsidR="0000019A" w:rsidRPr="00B9201A" w:rsidRDefault="0000019A" w:rsidP="0005115D">
      <w:pPr>
        <w:pStyle w:val="BodyText"/>
        <w:spacing w:line="360" w:lineRule="auto"/>
        <w:rPr>
          <w:rFonts w:eastAsia="Times New Roman" w:cs="Arial"/>
          <w:sz w:val="32"/>
          <w:szCs w:val="32"/>
        </w:rPr>
      </w:pPr>
      <w:r w:rsidRPr="00B9201A">
        <w:rPr>
          <w:rFonts w:eastAsia="Times New Roman" w:cs="Arial"/>
          <w:sz w:val="32"/>
          <w:szCs w:val="32"/>
        </w:rPr>
        <w:t xml:space="preserve">All options set out in the </w:t>
      </w:r>
      <w:r w:rsidR="00AD375A" w:rsidRPr="00B9201A">
        <w:rPr>
          <w:rFonts w:eastAsia="Times New Roman" w:cs="Arial"/>
          <w:sz w:val="32"/>
          <w:szCs w:val="32"/>
        </w:rPr>
        <w:t>discussion</w:t>
      </w:r>
      <w:r w:rsidRPr="00B9201A">
        <w:rPr>
          <w:rFonts w:eastAsia="Times New Roman" w:cs="Arial"/>
          <w:sz w:val="32"/>
          <w:szCs w:val="32"/>
        </w:rPr>
        <w:t xml:space="preserve"> document depend on </w:t>
      </w:r>
      <w:r w:rsidR="00715533">
        <w:rPr>
          <w:rFonts w:eastAsia="Times New Roman" w:cs="Arial"/>
          <w:sz w:val="32"/>
          <w:szCs w:val="32"/>
        </w:rPr>
        <w:t>appropriate</w:t>
      </w:r>
      <w:r w:rsidRPr="00B9201A">
        <w:rPr>
          <w:rFonts w:eastAsia="Times New Roman" w:cs="Arial"/>
          <w:sz w:val="32"/>
          <w:szCs w:val="32"/>
        </w:rPr>
        <w:t xml:space="preserve"> technology and facilities</w:t>
      </w:r>
      <w:r w:rsidR="0072131E" w:rsidRPr="00B9201A">
        <w:rPr>
          <w:rFonts w:eastAsia="Times New Roman" w:cs="Arial"/>
          <w:sz w:val="32"/>
          <w:szCs w:val="32"/>
        </w:rPr>
        <w:t xml:space="preserve"> being available</w:t>
      </w:r>
      <w:r w:rsidR="00CD5580" w:rsidRPr="00B9201A">
        <w:rPr>
          <w:rFonts w:eastAsia="Times New Roman" w:cs="Arial"/>
          <w:sz w:val="32"/>
          <w:szCs w:val="32"/>
        </w:rPr>
        <w:t>,</w:t>
      </w:r>
      <w:r w:rsidRPr="00B9201A">
        <w:rPr>
          <w:rFonts w:eastAsia="Times New Roman" w:cs="Arial"/>
          <w:sz w:val="32"/>
          <w:szCs w:val="32"/>
        </w:rPr>
        <w:t xml:space="preserve"> a</w:t>
      </w:r>
      <w:r w:rsidR="008F4EE6" w:rsidRPr="00B9201A">
        <w:rPr>
          <w:rFonts w:eastAsia="Times New Roman" w:cs="Arial"/>
          <w:sz w:val="32"/>
          <w:szCs w:val="32"/>
        </w:rPr>
        <w:t xml:space="preserve">s well as </w:t>
      </w:r>
      <w:r w:rsidRPr="00B9201A">
        <w:rPr>
          <w:rFonts w:eastAsia="Times New Roman" w:cs="Arial"/>
          <w:sz w:val="32"/>
          <w:szCs w:val="32"/>
        </w:rPr>
        <w:t>court participants being able to take part effectively if it is used.</w:t>
      </w:r>
    </w:p>
    <w:p w14:paraId="7CAE7D97" w14:textId="4BD54682" w:rsidR="0000019A" w:rsidRPr="00B9201A" w:rsidRDefault="00715533" w:rsidP="0005115D">
      <w:pPr>
        <w:pStyle w:val="BodyText"/>
        <w:spacing w:line="360" w:lineRule="auto"/>
        <w:rPr>
          <w:rFonts w:eastAsia="Times New Roman" w:cs="Arial"/>
          <w:sz w:val="32"/>
          <w:szCs w:val="32"/>
        </w:rPr>
      </w:pPr>
      <w:r>
        <w:rPr>
          <w:rFonts w:eastAsia="Times New Roman" w:cs="Arial"/>
          <w:sz w:val="32"/>
          <w:szCs w:val="32"/>
        </w:rPr>
        <w:t>T</w:t>
      </w:r>
      <w:r w:rsidRPr="00B9201A">
        <w:rPr>
          <w:rFonts w:eastAsia="Times New Roman" w:cs="Arial"/>
          <w:sz w:val="32"/>
          <w:szCs w:val="32"/>
        </w:rPr>
        <w:t xml:space="preserve">he interests of justice </w:t>
      </w:r>
      <w:r>
        <w:rPr>
          <w:rFonts w:eastAsia="Times New Roman" w:cs="Arial"/>
          <w:sz w:val="32"/>
          <w:szCs w:val="32"/>
        </w:rPr>
        <w:t xml:space="preserve">will continue to </w:t>
      </w:r>
      <w:r w:rsidR="00EC275B">
        <w:rPr>
          <w:rFonts w:eastAsia="Times New Roman" w:cs="Arial"/>
          <w:sz w:val="32"/>
          <w:szCs w:val="32"/>
        </w:rPr>
        <w:t>be considered in d</w:t>
      </w:r>
      <w:r w:rsidR="0000019A" w:rsidRPr="00B9201A">
        <w:rPr>
          <w:rFonts w:eastAsia="Times New Roman" w:cs="Arial"/>
          <w:sz w:val="32"/>
          <w:szCs w:val="32"/>
        </w:rPr>
        <w:t xml:space="preserve">ecisions about use </w:t>
      </w:r>
      <w:r w:rsidR="006A116A" w:rsidRPr="00B9201A">
        <w:rPr>
          <w:rFonts w:eastAsia="Times New Roman" w:cs="Arial"/>
          <w:sz w:val="32"/>
          <w:szCs w:val="32"/>
        </w:rPr>
        <w:t>of remote participation</w:t>
      </w:r>
      <w:r w:rsidR="00E62895" w:rsidRPr="00B9201A">
        <w:rPr>
          <w:rFonts w:eastAsia="Times New Roman" w:cs="Arial"/>
          <w:sz w:val="32"/>
          <w:szCs w:val="32"/>
        </w:rPr>
        <w:t>. T</w:t>
      </w:r>
      <w:r w:rsidR="0000019A" w:rsidRPr="00B9201A">
        <w:rPr>
          <w:rFonts w:eastAsia="Times New Roman" w:cs="Arial"/>
          <w:sz w:val="32"/>
          <w:szCs w:val="32"/>
        </w:rPr>
        <w:t xml:space="preserve">here is an option </w:t>
      </w:r>
      <w:r w:rsidR="00D84982" w:rsidRPr="00B9201A">
        <w:rPr>
          <w:rFonts w:eastAsia="Times New Roman" w:cs="Arial"/>
          <w:sz w:val="32"/>
          <w:szCs w:val="32"/>
        </w:rPr>
        <w:t xml:space="preserve">in the discussion document </w:t>
      </w:r>
      <w:r w:rsidR="0000019A" w:rsidRPr="00B9201A">
        <w:rPr>
          <w:rFonts w:eastAsia="Times New Roman" w:cs="Arial"/>
          <w:sz w:val="32"/>
          <w:szCs w:val="32"/>
        </w:rPr>
        <w:t xml:space="preserve">to include new criteria related to the ability to participate effectively including enabling participants to be seen and/or heard and understood.  </w:t>
      </w:r>
    </w:p>
    <w:p w14:paraId="708F6926" w14:textId="0684BDD9" w:rsidR="001039B9" w:rsidRPr="00441BC8" w:rsidRDefault="00A12FB6" w:rsidP="00441BC8">
      <w:pPr>
        <w:pStyle w:val="BodyText"/>
        <w:spacing w:line="360" w:lineRule="auto"/>
        <w:jc w:val="both"/>
        <w:rPr>
          <w:rFonts w:cs="Arial"/>
          <w:b/>
          <w:bCs/>
          <w:sz w:val="36"/>
          <w:szCs w:val="36"/>
        </w:rPr>
      </w:pPr>
      <w:r w:rsidRPr="00B9201A">
        <w:rPr>
          <w:rFonts w:cs="Arial"/>
          <w:b/>
          <w:bCs/>
          <w:sz w:val="32"/>
          <w:szCs w:val="32"/>
        </w:rPr>
        <w:br w:type="page"/>
      </w:r>
      <w:r w:rsidR="00A646AD" w:rsidRPr="00441BC8">
        <w:rPr>
          <w:rFonts w:cs="Arial"/>
          <w:b/>
          <w:bCs/>
          <w:sz w:val="36"/>
          <w:szCs w:val="36"/>
        </w:rPr>
        <w:t xml:space="preserve">Ideas for reviewing the </w:t>
      </w:r>
      <w:r w:rsidR="000D02D8" w:rsidRPr="00441BC8">
        <w:rPr>
          <w:rFonts w:cs="Arial"/>
          <w:b/>
          <w:bCs/>
          <w:sz w:val="36"/>
          <w:szCs w:val="36"/>
        </w:rPr>
        <w:t xml:space="preserve">discussion </w:t>
      </w:r>
      <w:proofErr w:type="gramStart"/>
      <w:r w:rsidR="00A646AD" w:rsidRPr="00441BC8">
        <w:rPr>
          <w:rFonts w:cs="Arial"/>
          <w:b/>
          <w:bCs/>
          <w:sz w:val="36"/>
          <w:szCs w:val="36"/>
        </w:rPr>
        <w:t>document</w:t>
      </w:r>
      <w:proofErr w:type="gramEnd"/>
    </w:p>
    <w:p w14:paraId="4EC62EA6" w14:textId="4891E8C0" w:rsidR="00A646AD" w:rsidRPr="00441BC8" w:rsidRDefault="00A646AD" w:rsidP="00441BC8">
      <w:pPr>
        <w:spacing w:line="360" w:lineRule="auto"/>
        <w:rPr>
          <w:rFonts w:ascii="Arial" w:eastAsia="Calibri" w:hAnsi="Arial" w:cs="Arial"/>
          <w:color w:val="575757"/>
          <w:kern w:val="0"/>
          <w:sz w:val="32"/>
          <w:szCs w:val="32"/>
          <w14:ligatures w14:val="none"/>
        </w:rPr>
      </w:pPr>
      <w:r w:rsidRPr="00441BC8">
        <w:rPr>
          <w:rFonts w:ascii="Arial" w:eastAsia="Calibri" w:hAnsi="Arial" w:cs="Arial"/>
          <w:color w:val="575757"/>
          <w:kern w:val="0"/>
          <w:sz w:val="32"/>
          <w:szCs w:val="32"/>
          <w14:ligatures w14:val="none"/>
        </w:rPr>
        <w:t>Th</w:t>
      </w:r>
      <w:r w:rsidR="003372CE" w:rsidRPr="00441BC8">
        <w:rPr>
          <w:rFonts w:ascii="Arial" w:eastAsia="Calibri" w:hAnsi="Arial" w:cs="Arial"/>
          <w:color w:val="575757"/>
          <w:kern w:val="0"/>
          <w:sz w:val="32"/>
          <w:szCs w:val="32"/>
          <w14:ligatures w14:val="none"/>
        </w:rPr>
        <w:t xml:space="preserve">e discussion document is </w:t>
      </w:r>
      <w:r w:rsidR="005F7B64" w:rsidRPr="00441BC8">
        <w:rPr>
          <w:rFonts w:ascii="Arial" w:eastAsia="Calibri" w:hAnsi="Arial" w:cs="Arial"/>
          <w:color w:val="575757"/>
          <w:kern w:val="0"/>
          <w:sz w:val="32"/>
          <w:szCs w:val="32"/>
          <w14:ligatures w14:val="none"/>
        </w:rPr>
        <w:t xml:space="preserve">long – it has </w:t>
      </w:r>
      <w:r w:rsidR="00DF6DA0" w:rsidRPr="00441BC8">
        <w:rPr>
          <w:rFonts w:ascii="Arial" w:eastAsia="Calibri" w:hAnsi="Arial" w:cs="Arial"/>
          <w:color w:val="575757"/>
          <w:kern w:val="0"/>
          <w:sz w:val="32"/>
          <w:szCs w:val="32"/>
          <w14:ligatures w14:val="none"/>
        </w:rPr>
        <w:t xml:space="preserve">a lot of information. </w:t>
      </w:r>
    </w:p>
    <w:p w14:paraId="50D67E92" w14:textId="77777777" w:rsidR="005F7B64" w:rsidRPr="00441BC8" w:rsidRDefault="005F7B64" w:rsidP="00441BC8">
      <w:pPr>
        <w:spacing w:line="360" w:lineRule="auto"/>
        <w:rPr>
          <w:rFonts w:ascii="Arial" w:eastAsia="Calibri" w:hAnsi="Arial" w:cs="Arial"/>
          <w:color w:val="575757"/>
          <w:kern w:val="0"/>
          <w:sz w:val="32"/>
          <w:szCs w:val="32"/>
          <w14:ligatures w14:val="none"/>
        </w:rPr>
      </w:pPr>
      <w:r w:rsidRPr="00441BC8">
        <w:rPr>
          <w:rFonts w:ascii="Arial" w:eastAsia="Calibri" w:hAnsi="Arial" w:cs="Arial"/>
          <w:color w:val="575757"/>
          <w:kern w:val="0"/>
          <w:sz w:val="32"/>
          <w:szCs w:val="32"/>
          <w14:ligatures w14:val="none"/>
        </w:rPr>
        <w:t>Some things you can do to make reading it easier are:</w:t>
      </w:r>
    </w:p>
    <w:p w14:paraId="541521E8" w14:textId="3879BC5C" w:rsidR="00A84FD2" w:rsidRPr="00441BC8" w:rsidRDefault="00A84FD2" w:rsidP="00441BC8">
      <w:pPr>
        <w:pStyle w:val="BodyText"/>
        <w:numPr>
          <w:ilvl w:val="0"/>
          <w:numId w:val="13"/>
        </w:numPr>
        <w:spacing w:line="360" w:lineRule="auto"/>
        <w:rPr>
          <w:rFonts w:cs="Arial"/>
          <w:sz w:val="32"/>
          <w:szCs w:val="32"/>
        </w:rPr>
      </w:pPr>
      <w:r w:rsidRPr="00441BC8">
        <w:rPr>
          <w:rFonts w:cs="Arial"/>
          <w:sz w:val="32"/>
          <w:szCs w:val="32"/>
        </w:rPr>
        <w:t xml:space="preserve">Set aside some quiet time to </w:t>
      </w:r>
      <w:r w:rsidR="00400B5B" w:rsidRPr="00441BC8">
        <w:rPr>
          <w:rFonts w:cs="Arial"/>
          <w:sz w:val="32"/>
          <w:szCs w:val="32"/>
        </w:rPr>
        <w:t>read</w:t>
      </w:r>
      <w:r w:rsidRPr="00441BC8">
        <w:rPr>
          <w:rFonts w:cs="Arial"/>
          <w:sz w:val="32"/>
          <w:szCs w:val="32"/>
        </w:rPr>
        <w:t xml:space="preserve"> it.</w:t>
      </w:r>
    </w:p>
    <w:p w14:paraId="549CBE1C" w14:textId="69D97AC1" w:rsidR="00031B0B" w:rsidRPr="00441BC8" w:rsidRDefault="005F7B64" w:rsidP="00441BC8">
      <w:pPr>
        <w:pStyle w:val="BodyText"/>
        <w:numPr>
          <w:ilvl w:val="0"/>
          <w:numId w:val="13"/>
        </w:numPr>
        <w:spacing w:line="360" w:lineRule="auto"/>
        <w:rPr>
          <w:rFonts w:cs="Arial"/>
          <w:sz w:val="32"/>
          <w:szCs w:val="32"/>
        </w:rPr>
      </w:pPr>
      <w:r w:rsidRPr="00441BC8">
        <w:rPr>
          <w:rFonts w:cs="Arial"/>
          <w:sz w:val="32"/>
          <w:szCs w:val="32"/>
        </w:rPr>
        <w:t>Read a few pages at a time</w:t>
      </w:r>
      <w:r w:rsidR="00BF41BD" w:rsidRPr="00441BC8">
        <w:rPr>
          <w:rFonts w:cs="Arial"/>
          <w:sz w:val="32"/>
          <w:szCs w:val="32"/>
        </w:rPr>
        <w:t>.</w:t>
      </w:r>
    </w:p>
    <w:p w14:paraId="52FB729D" w14:textId="4FFEB833" w:rsidR="00031B0B" w:rsidRPr="00441BC8" w:rsidRDefault="00031B0B" w:rsidP="00441BC8">
      <w:pPr>
        <w:pStyle w:val="BodyText"/>
        <w:numPr>
          <w:ilvl w:val="0"/>
          <w:numId w:val="13"/>
        </w:numPr>
        <w:spacing w:line="360" w:lineRule="auto"/>
        <w:rPr>
          <w:rFonts w:cs="Arial"/>
          <w:sz w:val="32"/>
          <w:szCs w:val="32"/>
        </w:rPr>
      </w:pPr>
      <w:r w:rsidRPr="00441BC8">
        <w:rPr>
          <w:rFonts w:cs="Arial"/>
          <w:sz w:val="32"/>
          <w:szCs w:val="32"/>
        </w:rPr>
        <w:t>Have someone read it with you to support you.</w:t>
      </w:r>
    </w:p>
    <w:p w14:paraId="5EAAAFD2" w14:textId="458B2D95" w:rsidR="00DF6DA0" w:rsidRPr="00441BC8" w:rsidRDefault="00F84D6B" w:rsidP="00441BC8">
      <w:pPr>
        <w:pStyle w:val="BodyText"/>
        <w:numPr>
          <w:ilvl w:val="0"/>
          <w:numId w:val="13"/>
        </w:numPr>
        <w:spacing w:line="360" w:lineRule="auto"/>
        <w:rPr>
          <w:rFonts w:cs="Arial"/>
          <w:sz w:val="32"/>
          <w:szCs w:val="32"/>
        </w:rPr>
      </w:pPr>
      <w:r w:rsidRPr="00441BC8">
        <w:rPr>
          <w:rFonts w:cs="Arial"/>
          <w:sz w:val="32"/>
          <w:szCs w:val="32"/>
        </w:rPr>
        <w:t xml:space="preserve">Print </w:t>
      </w:r>
      <w:r w:rsidR="003B2EA5" w:rsidRPr="00441BC8">
        <w:rPr>
          <w:rFonts w:cs="Arial"/>
          <w:sz w:val="32"/>
          <w:szCs w:val="32"/>
        </w:rPr>
        <w:t xml:space="preserve">it out </w:t>
      </w:r>
      <w:r w:rsidRPr="00441BC8">
        <w:rPr>
          <w:rFonts w:cs="Arial"/>
          <w:sz w:val="32"/>
          <w:szCs w:val="32"/>
        </w:rPr>
        <w:t xml:space="preserve">and </w:t>
      </w:r>
      <w:r w:rsidR="00B335E2" w:rsidRPr="00441BC8">
        <w:rPr>
          <w:rFonts w:cs="Arial"/>
          <w:sz w:val="32"/>
          <w:szCs w:val="32"/>
        </w:rPr>
        <w:t>h</w:t>
      </w:r>
      <w:r w:rsidR="00DF6DA0" w:rsidRPr="00441BC8">
        <w:rPr>
          <w:rFonts w:cs="Arial"/>
          <w:sz w:val="32"/>
          <w:szCs w:val="32"/>
        </w:rPr>
        <w:t xml:space="preserve">ighlight the </w:t>
      </w:r>
      <w:r w:rsidR="001B1A71" w:rsidRPr="00441BC8">
        <w:rPr>
          <w:rFonts w:cs="Arial"/>
          <w:sz w:val="32"/>
          <w:szCs w:val="32"/>
        </w:rPr>
        <w:t xml:space="preserve">information </w:t>
      </w:r>
      <w:r w:rsidR="00ED6D4E" w:rsidRPr="00441BC8">
        <w:rPr>
          <w:rFonts w:cs="Arial"/>
          <w:sz w:val="32"/>
          <w:szCs w:val="32"/>
        </w:rPr>
        <w:t>that interest</w:t>
      </w:r>
      <w:r w:rsidR="001B1A71" w:rsidRPr="00441BC8">
        <w:rPr>
          <w:rFonts w:cs="Arial"/>
          <w:sz w:val="32"/>
          <w:szCs w:val="32"/>
        </w:rPr>
        <w:t>s</w:t>
      </w:r>
      <w:r w:rsidR="00ED6D4E" w:rsidRPr="00441BC8">
        <w:rPr>
          <w:rFonts w:cs="Arial"/>
          <w:sz w:val="32"/>
          <w:szCs w:val="32"/>
        </w:rPr>
        <w:t xml:space="preserve"> you</w:t>
      </w:r>
      <w:r w:rsidR="009F3493" w:rsidRPr="00441BC8">
        <w:rPr>
          <w:rFonts w:cs="Arial"/>
          <w:sz w:val="32"/>
          <w:szCs w:val="32"/>
        </w:rPr>
        <w:t>. T</w:t>
      </w:r>
      <w:r w:rsidR="00ED6FBA" w:rsidRPr="00441BC8">
        <w:rPr>
          <w:rFonts w:cs="Arial"/>
          <w:sz w:val="32"/>
          <w:szCs w:val="32"/>
        </w:rPr>
        <w:t xml:space="preserve">o make it easy to print, </w:t>
      </w:r>
      <w:r w:rsidR="00526F1A" w:rsidRPr="00441BC8">
        <w:rPr>
          <w:rFonts w:cs="Arial"/>
          <w:sz w:val="32"/>
          <w:szCs w:val="32"/>
        </w:rPr>
        <w:t>the</w:t>
      </w:r>
      <w:r w:rsidR="00726975" w:rsidRPr="00441BC8">
        <w:rPr>
          <w:rFonts w:cs="Arial"/>
          <w:sz w:val="32"/>
          <w:szCs w:val="32"/>
        </w:rPr>
        <w:t xml:space="preserve"> survey is available in a </w:t>
      </w:r>
      <w:r w:rsidR="00FD4D97" w:rsidRPr="00441BC8">
        <w:rPr>
          <w:rFonts w:cs="Arial"/>
          <w:sz w:val="32"/>
          <w:szCs w:val="32"/>
        </w:rPr>
        <w:t xml:space="preserve">printable </w:t>
      </w:r>
      <w:r w:rsidR="00526F1A" w:rsidRPr="00441BC8">
        <w:rPr>
          <w:rFonts w:cs="Arial"/>
          <w:sz w:val="32"/>
          <w:szCs w:val="32"/>
        </w:rPr>
        <w:t xml:space="preserve">pdf </w:t>
      </w:r>
      <w:r w:rsidR="00726975" w:rsidRPr="00441BC8">
        <w:rPr>
          <w:rFonts w:cs="Arial"/>
          <w:sz w:val="32"/>
          <w:szCs w:val="32"/>
        </w:rPr>
        <w:t xml:space="preserve">format </w:t>
      </w:r>
      <w:r w:rsidR="00A7790B" w:rsidRPr="00441BC8">
        <w:rPr>
          <w:rFonts w:cs="Arial"/>
          <w:sz w:val="32"/>
          <w:szCs w:val="32"/>
        </w:rPr>
        <w:t xml:space="preserve">at the beginning of the </w:t>
      </w:r>
      <w:r w:rsidR="00E83B53" w:rsidRPr="00441BC8">
        <w:rPr>
          <w:rFonts w:cs="Arial"/>
          <w:sz w:val="32"/>
          <w:szCs w:val="32"/>
        </w:rPr>
        <w:t xml:space="preserve">online </w:t>
      </w:r>
      <w:r w:rsidR="00A7790B" w:rsidRPr="00441BC8">
        <w:rPr>
          <w:rFonts w:cs="Arial"/>
          <w:sz w:val="32"/>
          <w:szCs w:val="32"/>
        </w:rPr>
        <w:t>survey</w:t>
      </w:r>
      <w:r w:rsidR="009F3493" w:rsidRPr="00441BC8">
        <w:rPr>
          <w:rFonts w:cs="Arial"/>
          <w:sz w:val="32"/>
          <w:szCs w:val="32"/>
        </w:rPr>
        <w:t xml:space="preserve">. Local libraries </w:t>
      </w:r>
      <w:r w:rsidR="00614232" w:rsidRPr="00441BC8">
        <w:rPr>
          <w:rFonts w:cs="Arial"/>
          <w:sz w:val="32"/>
          <w:szCs w:val="32"/>
        </w:rPr>
        <w:t>have</w:t>
      </w:r>
      <w:r w:rsidR="009F3493" w:rsidRPr="00441BC8">
        <w:rPr>
          <w:rFonts w:cs="Arial"/>
          <w:sz w:val="32"/>
          <w:szCs w:val="32"/>
        </w:rPr>
        <w:t xml:space="preserve"> printing services</w:t>
      </w:r>
      <w:r w:rsidR="001B1A71" w:rsidRPr="00441BC8">
        <w:rPr>
          <w:rFonts w:cs="Arial"/>
          <w:sz w:val="32"/>
          <w:szCs w:val="32"/>
        </w:rPr>
        <w:t>.</w:t>
      </w:r>
    </w:p>
    <w:p w14:paraId="0790A661" w14:textId="65C743CD" w:rsidR="00EB40A1" w:rsidRDefault="00967BE6" w:rsidP="0085122D">
      <w:pPr>
        <w:pStyle w:val="BodyText"/>
        <w:numPr>
          <w:ilvl w:val="0"/>
          <w:numId w:val="13"/>
        </w:numPr>
        <w:spacing w:line="360" w:lineRule="auto"/>
        <w:rPr>
          <w:rFonts w:cs="Arial"/>
          <w:sz w:val="32"/>
          <w:szCs w:val="32"/>
        </w:rPr>
      </w:pPr>
      <w:r>
        <w:rPr>
          <w:rFonts w:cs="Arial"/>
          <w:sz w:val="32"/>
          <w:szCs w:val="32"/>
        </w:rPr>
        <w:t>Record</w:t>
      </w:r>
      <w:r w:rsidR="00DF6DA0" w:rsidRPr="00441BC8">
        <w:rPr>
          <w:rFonts w:cs="Arial"/>
          <w:sz w:val="32"/>
          <w:szCs w:val="32"/>
        </w:rPr>
        <w:t xml:space="preserve"> any thoughts you have about the information</w:t>
      </w:r>
      <w:r>
        <w:rPr>
          <w:rFonts w:cs="Arial"/>
          <w:sz w:val="32"/>
          <w:szCs w:val="32"/>
        </w:rPr>
        <w:t xml:space="preserve"> to </w:t>
      </w:r>
      <w:r w:rsidR="008364E0">
        <w:rPr>
          <w:rFonts w:cs="Arial"/>
          <w:sz w:val="32"/>
          <w:szCs w:val="32"/>
        </w:rPr>
        <w:t>support providing your feedback</w:t>
      </w:r>
      <w:r w:rsidR="00583530">
        <w:rPr>
          <w:rFonts w:cs="Arial"/>
          <w:sz w:val="32"/>
          <w:szCs w:val="32"/>
        </w:rPr>
        <w:t xml:space="preserve"> -</w:t>
      </w:r>
      <w:r w:rsidR="00400380" w:rsidRPr="00441BC8">
        <w:rPr>
          <w:rFonts w:cs="Arial"/>
          <w:sz w:val="32"/>
          <w:szCs w:val="32"/>
        </w:rPr>
        <w:t xml:space="preserve"> What is your experience?</w:t>
      </w:r>
      <w:r w:rsidR="006172BB" w:rsidRPr="00441BC8">
        <w:rPr>
          <w:rFonts w:cs="Arial"/>
          <w:sz w:val="32"/>
          <w:szCs w:val="32"/>
        </w:rPr>
        <w:t xml:space="preserve"> </w:t>
      </w:r>
      <w:r w:rsidR="001B1A71" w:rsidRPr="00441BC8">
        <w:rPr>
          <w:rFonts w:cs="Arial"/>
          <w:sz w:val="32"/>
          <w:szCs w:val="32"/>
        </w:rPr>
        <w:t>D</w:t>
      </w:r>
      <w:r w:rsidR="00DF6DA0" w:rsidRPr="00441BC8">
        <w:rPr>
          <w:rFonts w:cs="Arial"/>
          <w:sz w:val="32"/>
          <w:szCs w:val="32"/>
        </w:rPr>
        <w:t>o</w:t>
      </w:r>
      <w:r w:rsidR="00ED6D4E" w:rsidRPr="00441BC8">
        <w:rPr>
          <w:rFonts w:cs="Arial"/>
          <w:sz w:val="32"/>
          <w:szCs w:val="32"/>
        </w:rPr>
        <w:t xml:space="preserve"> you agree or disagree</w:t>
      </w:r>
      <w:r>
        <w:rPr>
          <w:rFonts w:cs="Arial"/>
          <w:sz w:val="32"/>
          <w:szCs w:val="32"/>
        </w:rPr>
        <w:t xml:space="preserve"> with the options</w:t>
      </w:r>
      <w:r w:rsidR="00ED6D4E" w:rsidRPr="00441BC8">
        <w:rPr>
          <w:rFonts w:cs="Arial"/>
          <w:sz w:val="32"/>
          <w:szCs w:val="32"/>
        </w:rPr>
        <w:t xml:space="preserve">? </w:t>
      </w:r>
      <w:r w:rsidR="00400380">
        <w:rPr>
          <w:rFonts w:cs="Arial"/>
          <w:sz w:val="32"/>
          <w:szCs w:val="32"/>
        </w:rPr>
        <w:t>Do you have any</w:t>
      </w:r>
      <w:r w:rsidR="001B1A71" w:rsidRPr="00441BC8">
        <w:rPr>
          <w:rFonts w:cs="Arial"/>
          <w:sz w:val="32"/>
          <w:szCs w:val="32"/>
        </w:rPr>
        <w:t xml:space="preserve"> other ideas</w:t>
      </w:r>
      <w:r>
        <w:rPr>
          <w:rFonts w:cs="Arial"/>
          <w:sz w:val="32"/>
          <w:szCs w:val="32"/>
        </w:rPr>
        <w:t xml:space="preserve">? </w:t>
      </w:r>
      <w:r w:rsidR="00A15B5A" w:rsidRPr="00441BC8">
        <w:rPr>
          <w:rFonts w:cs="Arial"/>
          <w:sz w:val="32"/>
          <w:szCs w:val="32"/>
        </w:rPr>
        <w:t xml:space="preserve"> </w:t>
      </w:r>
    </w:p>
    <w:p w14:paraId="790CBF7C" w14:textId="77777777" w:rsidR="008F000B" w:rsidRPr="008F000B" w:rsidRDefault="008F000B" w:rsidP="008F000B">
      <w:pPr>
        <w:pStyle w:val="BodyText"/>
        <w:spacing w:line="360" w:lineRule="auto"/>
        <w:ind w:left="360"/>
        <w:rPr>
          <w:rFonts w:cs="Arial"/>
          <w:sz w:val="32"/>
          <w:szCs w:val="32"/>
        </w:rPr>
      </w:pPr>
    </w:p>
    <w:p w14:paraId="2E7C293B" w14:textId="0A37A474" w:rsidR="00BF7137" w:rsidRPr="00410BC2" w:rsidRDefault="00BF7137" w:rsidP="0085122D">
      <w:pPr>
        <w:pStyle w:val="BodyText"/>
        <w:spacing w:line="360" w:lineRule="auto"/>
        <w:rPr>
          <w:rFonts w:cs="Arial"/>
          <w:b/>
          <w:bCs/>
          <w:sz w:val="36"/>
          <w:szCs w:val="36"/>
        </w:rPr>
      </w:pPr>
      <w:r w:rsidRPr="00410BC2">
        <w:rPr>
          <w:rFonts w:cs="Arial"/>
          <w:b/>
          <w:bCs/>
          <w:sz w:val="36"/>
          <w:szCs w:val="36"/>
        </w:rPr>
        <w:t>How to have your say</w:t>
      </w:r>
    </w:p>
    <w:p w14:paraId="479C6AD0" w14:textId="77777777" w:rsidR="00F338FA" w:rsidRPr="00B9201A" w:rsidRDefault="00F338FA" w:rsidP="00F338FA">
      <w:pPr>
        <w:pStyle w:val="BodyText"/>
        <w:spacing w:line="360" w:lineRule="auto"/>
        <w:rPr>
          <w:rFonts w:cs="Arial"/>
          <w:sz w:val="32"/>
          <w:szCs w:val="32"/>
        </w:rPr>
      </w:pPr>
      <w:r w:rsidRPr="00B9201A">
        <w:rPr>
          <w:rFonts w:cs="Arial"/>
          <w:sz w:val="32"/>
          <w:szCs w:val="32"/>
        </w:rPr>
        <w:t xml:space="preserve">There are questions after each option. They are to help you think about the issues. You do not have to answer the questions. You can make general comments in the answer boxes. You can leave some boxes blank if you have nothing to say. </w:t>
      </w:r>
    </w:p>
    <w:p w14:paraId="7035376F" w14:textId="64A7D051" w:rsidR="00837F61" w:rsidRPr="00B9201A" w:rsidRDefault="005847A3" w:rsidP="0085122D">
      <w:pPr>
        <w:pStyle w:val="BodyText"/>
        <w:spacing w:line="360" w:lineRule="auto"/>
        <w:rPr>
          <w:rFonts w:cs="Arial"/>
          <w:sz w:val="32"/>
          <w:szCs w:val="32"/>
        </w:rPr>
      </w:pPr>
      <w:r w:rsidRPr="00B9201A">
        <w:rPr>
          <w:rFonts w:cs="Arial"/>
          <w:sz w:val="32"/>
          <w:szCs w:val="32"/>
        </w:rPr>
        <w:t xml:space="preserve">You can give your </w:t>
      </w:r>
      <w:r w:rsidR="00760A8E" w:rsidRPr="00B9201A">
        <w:rPr>
          <w:rFonts w:cs="Arial"/>
          <w:sz w:val="32"/>
          <w:szCs w:val="32"/>
        </w:rPr>
        <w:t>views</w:t>
      </w:r>
      <w:r w:rsidRPr="00B9201A">
        <w:rPr>
          <w:rFonts w:cs="Arial"/>
          <w:sz w:val="32"/>
          <w:szCs w:val="32"/>
        </w:rPr>
        <w:t xml:space="preserve"> online through the Ministry of Justice consultation hub: </w:t>
      </w:r>
      <w:hyperlink r:id="rId15" w:history="1">
        <w:r w:rsidRPr="00B9201A">
          <w:rPr>
            <w:rStyle w:val="Hyperlink"/>
            <w:rFonts w:cs="Arial"/>
            <w:sz w:val="32"/>
            <w:szCs w:val="32"/>
          </w:rPr>
          <w:t>Ministry of Justice – Citizen Space</w:t>
        </w:r>
      </w:hyperlink>
      <w:r w:rsidRPr="00B9201A">
        <w:rPr>
          <w:rFonts w:cs="Arial"/>
          <w:sz w:val="32"/>
          <w:szCs w:val="32"/>
        </w:rPr>
        <w:t xml:space="preserve"> by</w:t>
      </w:r>
      <w:r w:rsidR="00FC577C">
        <w:rPr>
          <w:rFonts w:cs="Arial"/>
          <w:sz w:val="32"/>
          <w:szCs w:val="32"/>
        </w:rPr>
        <w:t xml:space="preserve"> 6 December</w:t>
      </w:r>
      <w:r w:rsidR="00BC2EC1">
        <w:rPr>
          <w:rFonts w:cs="Arial"/>
          <w:sz w:val="32"/>
          <w:szCs w:val="32"/>
        </w:rPr>
        <w:t>, using the survey form.</w:t>
      </w:r>
    </w:p>
    <w:p w14:paraId="0B2A623D" w14:textId="25B1E8A6" w:rsidR="0063736C" w:rsidRPr="00B9201A" w:rsidRDefault="00A83112" w:rsidP="0085122D">
      <w:pPr>
        <w:pStyle w:val="BodyText"/>
        <w:spacing w:line="360" w:lineRule="auto"/>
        <w:rPr>
          <w:rFonts w:cs="Arial"/>
          <w:sz w:val="32"/>
          <w:szCs w:val="32"/>
        </w:rPr>
      </w:pPr>
      <w:r w:rsidRPr="00B9201A">
        <w:rPr>
          <w:rFonts w:cs="Arial"/>
          <w:sz w:val="32"/>
          <w:szCs w:val="32"/>
        </w:rPr>
        <w:t>Or you could</w:t>
      </w:r>
      <w:r w:rsidR="0063736C" w:rsidRPr="00B9201A">
        <w:rPr>
          <w:rFonts w:cs="Arial"/>
          <w:sz w:val="32"/>
          <w:szCs w:val="32"/>
        </w:rPr>
        <w:t xml:space="preserve"> send your response to the Ministry. To do this, either:</w:t>
      </w:r>
    </w:p>
    <w:p w14:paraId="7F82877A" w14:textId="47AEBAD8" w:rsidR="00FC2C2A" w:rsidRPr="00B9201A" w:rsidRDefault="00A83112" w:rsidP="0063736C">
      <w:pPr>
        <w:pStyle w:val="BodyText"/>
        <w:numPr>
          <w:ilvl w:val="0"/>
          <w:numId w:val="13"/>
        </w:numPr>
        <w:spacing w:line="360" w:lineRule="auto"/>
        <w:rPr>
          <w:rFonts w:cs="Arial"/>
          <w:sz w:val="32"/>
          <w:szCs w:val="32"/>
        </w:rPr>
      </w:pPr>
      <w:r w:rsidRPr="00B9201A">
        <w:rPr>
          <w:rFonts w:cs="Arial"/>
          <w:sz w:val="32"/>
          <w:szCs w:val="32"/>
        </w:rPr>
        <w:t xml:space="preserve">print </w:t>
      </w:r>
      <w:r w:rsidR="00D50D0B" w:rsidRPr="00B9201A">
        <w:rPr>
          <w:rFonts w:cs="Arial"/>
          <w:sz w:val="32"/>
          <w:szCs w:val="32"/>
        </w:rPr>
        <w:t>the survey and write on it</w:t>
      </w:r>
      <w:r w:rsidR="00FC2C2A" w:rsidRPr="00B9201A">
        <w:rPr>
          <w:rFonts w:cs="Arial"/>
          <w:sz w:val="32"/>
          <w:szCs w:val="32"/>
        </w:rPr>
        <w:t xml:space="preserve"> –</w:t>
      </w:r>
      <w:r w:rsidR="001071D0" w:rsidRPr="00B9201A">
        <w:rPr>
          <w:rFonts w:cs="Arial"/>
          <w:sz w:val="32"/>
          <w:szCs w:val="32"/>
        </w:rPr>
        <w:t xml:space="preserve"> </w:t>
      </w:r>
      <w:r w:rsidR="00FC2C2A" w:rsidRPr="00B9201A">
        <w:rPr>
          <w:rFonts w:cs="Arial"/>
          <w:sz w:val="32"/>
          <w:szCs w:val="32"/>
        </w:rPr>
        <w:t xml:space="preserve">there is a link to a printable </w:t>
      </w:r>
      <w:r w:rsidR="00FD4D97" w:rsidRPr="00B9201A">
        <w:rPr>
          <w:rFonts w:cs="Arial"/>
          <w:sz w:val="32"/>
          <w:szCs w:val="32"/>
        </w:rPr>
        <w:t xml:space="preserve">pdf </w:t>
      </w:r>
      <w:r w:rsidR="00AB0889">
        <w:rPr>
          <w:rFonts w:cs="Arial"/>
          <w:sz w:val="32"/>
          <w:szCs w:val="32"/>
        </w:rPr>
        <w:t>version</w:t>
      </w:r>
      <w:r w:rsidR="00FC2C2A" w:rsidRPr="00B9201A">
        <w:rPr>
          <w:rFonts w:cs="Arial"/>
          <w:sz w:val="32"/>
          <w:szCs w:val="32"/>
        </w:rPr>
        <w:t xml:space="preserve"> </w:t>
      </w:r>
      <w:r w:rsidR="00A45FBF" w:rsidRPr="00B9201A">
        <w:rPr>
          <w:rFonts w:cs="Arial"/>
          <w:sz w:val="32"/>
          <w:szCs w:val="32"/>
        </w:rPr>
        <w:t>at the beginning of the survey</w:t>
      </w:r>
      <w:r w:rsidR="00FC2C2A" w:rsidRPr="00B9201A">
        <w:rPr>
          <w:rFonts w:cs="Arial"/>
          <w:sz w:val="32"/>
          <w:szCs w:val="32"/>
        </w:rPr>
        <w:t>.</w:t>
      </w:r>
      <w:r w:rsidR="006943B4" w:rsidRPr="00B9201A">
        <w:rPr>
          <w:rFonts w:cs="Arial"/>
          <w:sz w:val="32"/>
          <w:szCs w:val="32"/>
        </w:rPr>
        <w:t xml:space="preserve"> Then send it to the Ministry</w:t>
      </w:r>
      <w:r w:rsidR="00A45FBF" w:rsidRPr="00B9201A">
        <w:rPr>
          <w:rFonts w:cs="Arial"/>
          <w:sz w:val="32"/>
          <w:szCs w:val="32"/>
        </w:rPr>
        <w:t>.</w:t>
      </w:r>
    </w:p>
    <w:p w14:paraId="0D1C53FB" w14:textId="718EEDAB" w:rsidR="006943B4" w:rsidRPr="00B9201A" w:rsidRDefault="00D54020" w:rsidP="0063736C">
      <w:pPr>
        <w:pStyle w:val="BodyText"/>
        <w:numPr>
          <w:ilvl w:val="0"/>
          <w:numId w:val="13"/>
        </w:numPr>
        <w:spacing w:line="360" w:lineRule="auto"/>
        <w:rPr>
          <w:rFonts w:cs="Arial"/>
          <w:sz w:val="32"/>
          <w:szCs w:val="32"/>
        </w:rPr>
      </w:pPr>
      <w:r w:rsidRPr="00B9201A">
        <w:rPr>
          <w:rFonts w:cs="Arial"/>
          <w:sz w:val="32"/>
          <w:szCs w:val="32"/>
        </w:rPr>
        <w:t xml:space="preserve">write </w:t>
      </w:r>
      <w:r w:rsidR="005609DB" w:rsidRPr="00B9201A">
        <w:rPr>
          <w:rFonts w:cs="Arial"/>
          <w:sz w:val="32"/>
          <w:szCs w:val="32"/>
        </w:rPr>
        <w:t>an email or letter</w:t>
      </w:r>
      <w:r w:rsidR="006943B4" w:rsidRPr="00B9201A">
        <w:rPr>
          <w:rFonts w:cs="Arial"/>
          <w:sz w:val="32"/>
          <w:szCs w:val="32"/>
        </w:rPr>
        <w:t>.</w:t>
      </w:r>
    </w:p>
    <w:p w14:paraId="406C8849" w14:textId="666A1619" w:rsidR="00D50D0B" w:rsidRPr="00B9201A" w:rsidRDefault="006943B4" w:rsidP="0085122D">
      <w:pPr>
        <w:pStyle w:val="BodyText"/>
        <w:spacing w:line="360" w:lineRule="auto"/>
        <w:rPr>
          <w:rFonts w:cs="Arial"/>
          <w:sz w:val="32"/>
          <w:szCs w:val="32"/>
        </w:rPr>
      </w:pPr>
      <w:r w:rsidRPr="00B9201A">
        <w:rPr>
          <w:rFonts w:cs="Arial"/>
          <w:sz w:val="32"/>
          <w:szCs w:val="32"/>
        </w:rPr>
        <w:t xml:space="preserve">To send your </w:t>
      </w:r>
      <w:r w:rsidR="001071D0" w:rsidRPr="00B9201A">
        <w:rPr>
          <w:rFonts w:cs="Arial"/>
          <w:sz w:val="32"/>
          <w:szCs w:val="32"/>
        </w:rPr>
        <w:t>response</w:t>
      </w:r>
      <w:r w:rsidR="00D54020" w:rsidRPr="00B9201A">
        <w:rPr>
          <w:rFonts w:cs="Arial"/>
          <w:sz w:val="32"/>
          <w:szCs w:val="32"/>
        </w:rPr>
        <w:t xml:space="preserve"> to the Ministry of Justice: </w:t>
      </w:r>
      <w:r w:rsidR="00D50D0B" w:rsidRPr="00B9201A">
        <w:rPr>
          <w:rFonts w:cs="Arial"/>
          <w:sz w:val="32"/>
          <w:szCs w:val="32"/>
        </w:rPr>
        <w:t xml:space="preserve"> </w:t>
      </w:r>
    </w:p>
    <w:p w14:paraId="2120F217" w14:textId="6D657D23" w:rsidR="005847A3" w:rsidRPr="00B9201A" w:rsidRDefault="005847A3" w:rsidP="0085122D">
      <w:pPr>
        <w:pStyle w:val="BodyText"/>
        <w:numPr>
          <w:ilvl w:val="0"/>
          <w:numId w:val="1"/>
        </w:numPr>
        <w:spacing w:line="360" w:lineRule="auto"/>
        <w:rPr>
          <w:rFonts w:cs="Arial"/>
          <w:sz w:val="32"/>
          <w:szCs w:val="32"/>
        </w:rPr>
      </w:pPr>
      <w:r w:rsidRPr="00B9201A">
        <w:rPr>
          <w:rFonts w:cs="Arial"/>
          <w:sz w:val="32"/>
          <w:szCs w:val="32"/>
        </w:rPr>
        <w:t xml:space="preserve">email </w:t>
      </w:r>
      <w:r w:rsidR="00BA63F6" w:rsidRPr="00B9201A">
        <w:rPr>
          <w:rFonts w:cs="Arial"/>
          <w:sz w:val="32"/>
          <w:szCs w:val="32"/>
        </w:rPr>
        <w:t xml:space="preserve">it to </w:t>
      </w:r>
      <w:r w:rsidRPr="00B9201A">
        <w:rPr>
          <w:rFonts w:cs="Arial"/>
          <w:sz w:val="32"/>
          <w:szCs w:val="32"/>
        </w:rPr>
        <w:t>courtspolicy@justice.govt.nz</w:t>
      </w:r>
    </w:p>
    <w:p w14:paraId="07F43154" w14:textId="51B703C1" w:rsidR="005847A3" w:rsidRPr="00B9201A" w:rsidRDefault="005847A3" w:rsidP="0085122D">
      <w:pPr>
        <w:pStyle w:val="BodyText"/>
        <w:numPr>
          <w:ilvl w:val="0"/>
          <w:numId w:val="1"/>
        </w:numPr>
        <w:spacing w:line="360" w:lineRule="auto"/>
        <w:rPr>
          <w:rFonts w:cs="Arial"/>
          <w:sz w:val="32"/>
          <w:szCs w:val="32"/>
        </w:rPr>
      </w:pPr>
      <w:r w:rsidRPr="00B9201A">
        <w:rPr>
          <w:rFonts w:cs="Arial"/>
          <w:sz w:val="32"/>
          <w:szCs w:val="32"/>
        </w:rPr>
        <w:t xml:space="preserve">post </w:t>
      </w:r>
      <w:r w:rsidR="00BA63F6" w:rsidRPr="00B9201A">
        <w:rPr>
          <w:rFonts w:cs="Arial"/>
          <w:sz w:val="32"/>
          <w:szCs w:val="32"/>
        </w:rPr>
        <w:t xml:space="preserve">it </w:t>
      </w:r>
      <w:r w:rsidRPr="00B9201A">
        <w:rPr>
          <w:rFonts w:cs="Arial"/>
          <w:sz w:val="32"/>
          <w:szCs w:val="32"/>
        </w:rPr>
        <w:t>to</w:t>
      </w:r>
      <w:r w:rsidR="001071D0" w:rsidRPr="00B9201A">
        <w:rPr>
          <w:rFonts w:cs="Arial"/>
          <w:sz w:val="32"/>
          <w:szCs w:val="32"/>
        </w:rPr>
        <w:t>:</w:t>
      </w:r>
    </w:p>
    <w:p w14:paraId="3E15163E" w14:textId="77777777" w:rsidR="005847A3" w:rsidRPr="00B9201A" w:rsidRDefault="005847A3" w:rsidP="0085122D">
      <w:pPr>
        <w:pStyle w:val="BodyText"/>
        <w:spacing w:line="360" w:lineRule="auto"/>
        <w:ind w:left="720"/>
        <w:rPr>
          <w:rFonts w:cs="Arial"/>
          <w:sz w:val="32"/>
          <w:szCs w:val="32"/>
        </w:rPr>
      </w:pPr>
      <w:r w:rsidRPr="00B9201A">
        <w:rPr>
          <w:rFonts w:cs="Arial"/>
          <w:sz w:val="32"/>
          <w:szCs w:val="32"/>
        </w:rPr>
        <w:t>Courts System Policy</w:t>
      </w:r>
    </w:p>
    <w:p w14:paraId="4A03213D" w14:textId="77777777" w:rsidR="005847A3" w:rsidRPr="00B9201A" w:rsidRDefault="005847A3" w:rsidP="0085122D">
      <w:pPr>
        <w:pStyle w:val="BodyText"/>
        <w:spacing w:before="0" w:line="360" w:lineRule="auto"/>
        <w:ind w:left="720"/>
        <w:rPr>
          <w:rFonts w:cs="Arial"/>
          <w:sz w:val="32"/>
          <w:szCs w:val="32"/>
        </w:rPr>
      </w:pPr>
      <w:r w:rsidRPr="00B9201A">
        <w:rPr>
          <w:rFonts w:cs="Arial"/>
          <w:sz w:val="32"/>
          <w:szCs w:val="32"/>
        </w:rPr>
        <w:t>Ministry of Justice – National Office</w:t>
      </w:r>
    </w:p>
    <w:p w14:paraId="751EFD65" w14:textId="77777777" w:rsidR="005847A3" w:rsidRPr="00B9201A" w:rsidRDefault="005847A3" w:rsidP="0085122D">
      <w:pPr>
        <w:pStyle w:val="BodyText"/>
        <w:spacing w:before="0" w:line="360" w:lineRule="auto"/>
        <w:ind w:left="720"/>
        <w:rPr>
          <w:rFonts w:cs="Arial"/>
          <w:sz w:val="32"/>
          <w:szCs w:val="32"/>
        </w:rPr>
      </w:pPr>
      <w:r w:rsidRPr="00B9201A">
        <w:rPr>
          <w:rFonts w:cs="Arial"/>
          <w:sz w:val="32"/>
          <w:szCs w:val="32"/>
        </w:rPr>
        <w:t>DX SX10088</w:t>
      </w:r>
    </w:p>
    <w:p w14:paraId="7D7D95EE" w14:textId="55A05448" w:rsidR="00E6724E" w:rsidRPr="00B9201A" w:rsidRDefault="005847A3" w:rsidP="00410BC2">
      <w:pPr>
        <w:pStyle w:val="BodyText"/>
        <w:spacing w:before="0" w:line="360" w:lineRule="auto"/>
        <w:ind w:left="720"/>
        <w:rPr>
          <w:rFonts w:cs="Arial"/>
          <w:b/>
          <w:bCs/>
          <w:sz w:val="32"/>
          <w:szCs w:val="32"/>
        </w:rPr>
      </w:pPr>
      <w:r w:rsidRPr="00B9201A">
        <w:rPr>
          <w:rFonts w:cs="Arial"/>
          <w:sz w:val="32"/>
          <w:szCs w:val="32"/>
        </w:rPr>
        <w:t>Wellington</w:t>
      </w:r>
      <w:r w:rsidR="00E6724E" w:rsidRPr="00B9201A">
        <w:rPr>
          <w:rFonts w:cs="Arial"/>
          <w:b/>
          <w:bCs/>
          <w:sz w:val="32"/>
          <w:szCs w:val="32"/>
        </w:rPr>
        <w:br w:type="page"/>
      </w:r>
    </w:p>
    <w:p w14:paraId="35344B70" w14:textId="28526F1E" w:rsidR="00A9006B" w:rsidRPr="00410BC2" w:rsidRDefault="00A9006B" w:rsidP="005C51FB">
      <w:pPr>
        <w:pStyle w:val="BodyText"/>
        <w:spacing w:line="360" w:lineRule="auto"/>
        <w:rPr>
          <w:rFonts w:cs="Arial"/>
          <w:b/>
          <w:bCs/>
          <w:sz w:val="36"/>
          <w:szCs w:val="36"/>
        </w:rPr>
      </w:pPr>
      <w:r w:rsidRPr="00410BC2">
        <w:rPr>
          <w:rFonts w:cs="Arial"/>
          <w:b/>
          <w:bCs/>
          <w:sz w:val="36"/>
          <w:szCs w:val="36"/>
        </w:rPr>
        <w:t>What will happen to your feedback?</w:t>
      </w:r>
    </w:p>
    <w:p w14:paraId="323ECD13" w14:textId="55C4FEE1" w:rsidR="00A9006B" w:rsidRPr="005C51FB" w:rsidRDefault="00A9006B" w:rsidP="0085122D">
      <w:pPr>
        <w:spacing w:line="360" w:lineRule="auto"/>
        <w:rPr>
          <w:rFonts w:ascii="Arial" w:eastAsia="Calibri" w:hAnsi="Arial" w:cs="Arial"/>
          <w:color w:val="575757"/>
          <w:kern w:val="0"/>
          <w:sz w:val="32"/>
          <w:szCs w:val="32"/>
          <w14:ligatures w14:val="none"/>
        </w:rPr>
      </w:pPr>
      <w:r w:rsidRPr="005C51FB">
        <w:rPr>
          <w:rFonts w:ascii="Arial" w:eastAsia="Calibri" w:hAnsi="Arial" w:cs="Arial"/>
          <w:color w:val="575757"/>
          <w:kern w:val="0"/>
          <w:sz w:val="32"/>
          <w:szCs w:val="32"/>
          <w14:ligatures w14:val="none"/>
        </w:rPr>
        <w:t xml:space="preserve">The Ministry of Justice will </w:t>
      </w:r>
      <w:r w:rsidR="00A26FEB" w:rsidRPr="005C51FB">
        <w:rPr>
          <w:rFonts w:ascii="Arial" w:eastAsia="Calibri" w:hAnsi="Arial" w:cs="Arial"/>
          <w:color w:val="575757"/>
          <w:kern w:val="0"/>
          <w:sz w:val="32"/>
          <w:szCs w:val="32"/>
          <w14:ligatures w14:val="none"/>
        </w:rPr>
        <w:t xml:space="preserve">read all the </w:t>
      </w:r>
      <w:r w:rsidRPr="005C51FB">
        <w:rPr>
          <w:rFonts w:ascii="Arial" w:eastAsia="Calibri" w:hAnsi="Arial" w:cs="Arial"/>
          <w:color w:val="575757"/>
          <w:kern w:val="0"/>
          <w:sz w:val="32"/>
          <w:szCs w:val="32"/>
          <w14:ligatures w14:val="none"/>
        </w:rPr>
        <w:t>feedback</w:t>
      </w:r>
      <w:r w:rsidR="00A26FEB" w:rsidRPr="005C51FB">
        <w:rPr>
          <w:rFonts w:ascii="Arial" w:eastAsia="Calibri" w:hAnsi="Arial" w:cs="Arial"/>
          <w:color w:val="575757"/>
          <w:kern w:val="0"/>
          <w:sz w:val="32"/>
          <w:szCs w:val="32"/>
          <w14:ligatures w14:val="none"/>
        </w:rPr>
        <w:t xml:space="preserve">. This will help </w:t>
      </w:r>
      <w:r w:rsidR="001F268A" w:rsidRPr="005C51FB">
        <w:rPr>
          <w:rFonts w:ascii="Arial" w:eastAsia="Calibri" w:hAnsi="Arial" w:cs="Arial"/>
          <w:color w:val="575757"/>
          <w:kern w:val="0"/>
          <w:sz w:val="32"/>
          <w:szCs w:val="32"/>
          <w14:ligatures w14:val="none"/>
        </w:rPr>
        <w:t>us</w:t>
      </w:r>
      <w:r w:rsidR="00A26FEB" w:rsidRPr="005C51FB">
        <w:rPr>
          <w:rFonts w:ascii="Arial" w:eastAsia="Calibri" w:hAnsi="Arial" w:cs="Arial"/>
          <w:color w:val="575757"/>
          <w:kern w:val="0"/>
          <w:sz w:val="32"/>
          <w:szCs w:val="32"/>
          <w14:ligatures w14:val="none"/>
        </w:rPr>
        <w:t xml:space="preserve"> understand different views</w:t>
      </w:r>
      <w:r w:rsidR="00555BC5" w:rsidRPr="005C51FB">
        <w:rPr>
          <w:rFonts w:ascii="Arial" w:eastAsia="Calibri" w:hAnsi="Arial" w:cs="Arial"/>
          <w:color w:val="575757"/>
          <w:kern w:val="0"/>
          <w:sz w:val="32"/>
          <w:szCs w:val="32"/>
          <w14:ligatures w14:val="none"/>
        </w:rPr>
        <w:t xml:space="preserve">. It will help </w:t>
      </w:r>
      <w:r w:rsidR="001F268A" w:rsidRPr="005C51FB">
        <w:rPr>
          <w:rFonts w:ascii="Arial" w:eastAsia="Calibri" w:hAnsi="Arial" w:cs="Arial"/>
          <w:color w:val="575757"/>
          <w:kern w:val="0"/>
          <w:sz w:val="32"/>
          <w:szCs w:val="32"/>
          <w14:ligatures w14:val="none"/>
        </w:rPr>
        <w:t>us</w:t>
      </w:r>
      <w:r w:rsidR="0064013B" w:rsidRPr="005C51FB">
        <w:rPr>
          <w:rFonts w:ascii="Arial" w:eastAsia="Calibri" w:hAnsi="Arial" w:cs="Arial"/>
          <w:color w:val="575757"/>
          <w:kern w:val="0"/>
          <w:sz w:val="32"/>
          <w:szCs w:val="32"/>
          <w14:ligatures w14:val="none"/>
        </w:rPr>
        <w:t xml:space="preserve"> develop advice for the Government</w:t>
      </w:r>
      <w:r w:rsidR="00EC11B3" w:rsidRPr="005C51FB">
        <w:rPr>
          <w:rFonts w:ascii="Arial" w:eastAsia="Calibri" w:hAnsi="Arial" w:cs="Arial"/>
          <w:color w:val="575757"/>
          <w:kern w:val="0"/>
          <w:sz w:val="32"/>
          <w:szCs w:val="32"/>
          <w14:ligatures w14:val="none"/>
        </w:rPr>
        <w:t xml:space="preserve"> </w:t>
      </w:r>
      <w:r w:rsidR="00727753" w:rsidRPr="005C51FB">
        <w:rPr>
          <w:rFonts w:ascii="Arial" w:eastAsia="Calibri" w:hAnsi="Arial" w:cs="Arial"/>
          <w:color w:val="575757"/>
          <w:kern w:val="0"/>
          <w:sz w:val="32"/>
          <w:szCs w:val="32"/>
          <w14:ligatures w14:val="none"/>
        </w:rPr>
        <w:t xml:space="preserve">about what changes could be made to the </w:t>
      </w:r>
      <w:r w:rsidRPr="005C51FB">
        <w:rPr>
          <w:rFonts w:ascii="Arial" w:eastAsia="Calibri" w:hAnsi="Arial" w:cs="Arial"/>
          <w:color w:val="575757"/>
          <w:kern w:val="0"/>
          <w:sz w:val="32"/>
          <w:szCs w:val="32"/>
          <w14:ligatures w14:val="none"/>
        </w:rPr>
        <w:t>law.</w:t>
      </w:r>
    </w:p>
    <w:p w14:paraId="2E4E1886" w14:textId="5ED00DAC" w:rsidR="00A9006B" w:rsidRPr="005C51FB" w:rsidRDefault="00A9006B" w:rsidP="0085122D">
      <w:pPr>
        <w:spacing w:line="360" w:lineRule="auto"/>
        <w:rPr>
          <w:rFonts w:ascii="Arial" w:eastAsia="Calibri" w:hAnsi="Arial" w:cs="Arial"/>
          <w:color w:val="575757"/>
          <w:kern w:val="0"/>
          <w:sz w:val="32"/>
          <w:szCs w:val="32"/>
          <w14:ligatures w14:val="none"/>
        </w:rPr>
      </w:pPr>
      <w:r w:rsidRPr="005C51FB">
        <w:rPr>
          <w:rFonts w:ascii="Arial" w:eastAsia="Calibri" w:hAnsi="Arial" w:cs="Arial"/>
          <w:color w:val="575757"/>
          <w:kern w:val="0"/>
          <w:sz w:val="32"/>
          <w:szCs w:val="32"/>
          <w14:ligatures w14:val="none"/>
        </w:rPr>
        <w:t>Once the Government has made decisions</w:t>
      </w:r>
      <w:r w:rsidR="004858FC" w:rsidRPr="005C51FB">
        <w:rPr>
          <w:rFonts w:ascii="Arial" w:eastAsia="Calibri" w:hAnsi="Arial" w:cs="Arial"/>
          <w:color w:val="575757"/>
          <w:kern w:val="0"/>
          <w:sz w:val="32"/>
          <w:szCs w:val="32"/>
          <w14:ligatures w14:val="none"/>
        </w:rPr>
        <w:t>,</w:t>
      </w:r>
      <w:r w:rsidRPr="005C51FB">
        <w:rPr>
          <w:rFonts w:ascii="Arial" w:eastAsia="Calibri" w:hAnsi="Arial" w:cs="Arial"/>
          <w:color w:val="575757"/>
          <w:kern w:val="0"/>
          <w:sz w:val="32"/>
          <w:szCs w:val="32"/>
          <w14:ligatures w14:val="none"/>
        </w:rPr>
        <w:t xml:space="preserve"> the Ministry will publish a summary of </w:t>
      </w:r>
      <w:r w:rsidR="00042D43" w:rsidRPr="005C51FB">
        <w:rPr>
          <w:rFonts w:ascii="Arial" w:eastAsia="Calibri" w:hAnsi="Arial" w:cs="Arial"/>
          <w:color w:val="575757"/>
          <w:kern w:val="0"/>
          <w:sz w:val="32"/>
          <w:szCs w:val="32"/>
          <w14:ligatures w14:val="none"/>
        </w:rPr>
        <w:t xml:space="preserve">the </w:t>
      </w:r>
      <w:r w:rsidRPr="005C51FB">
        <w:rPr>
          <w:rFonts w:ascii="Arial" w:eastAsia="Calibri" w:hAnsi="Arial" w:cs="Arial"/>
          <w:color w:val="575757"/>
          <w:kern w:val="0"/>
          <w:sz w:val="32"/>
          <w:szCs w:val="32"/>
          <w14:ligatures w14:val="none"/>
        </w:rPr>
        <w:t xml:space="preserve">feedback on </w:t>
      </w:r>
      <w:r w:rsidR="00001BD1" w:rsidRPr="005C51FB">
        <w:rPr>
          <w:rFonts w:ascii="Arial" w:eastAsia="Calibri" w:hAnsi="Arial" w:cs="Arial"/>
          <w:color w:val="575757"/>
          <w:kern w:val="0"/>
          <w:sz w:val="32"/>
          <w:szCs w:val="32"/>
          <w14:ligatures w14:val="none"/>
        </w:rPr>
        <w:t>its</w:t>
      </w:r>
      <w:r w:rsidRPr="005C51FB">
        <w:rPr>
          <w:rFonts w:ascii="Arial" w:eastAsia="Calibri" w:hAnsi="Arial" w:cs="Arial"/>
          <w:color w:val="575757"/>
          <w:kern w:val="0"/>
          <w:sz w:val="32"/>
          <w:szCs w:val="32"/>
          <w14:ligatures w14:val="none"/>
        </w:rPr>
        <w:t xml:space="preserve"> website. The summary will not include information that could identify individuals</w:t>
      </w:r>
      <w:r w:rsidR="004858FC" w:rsidRPr="005C51FB">
        <w:rPr>
          <w:rFonts w:ascii="Arial" w:eastAsia="Calibri" w:hAnsi="Arial" w:cs="Arial"/>
          <w:color w:val="575757"/>
          <w:kern w:val="0"/>
          <w:sz w:val="32"/>
          <w:szCs w:val="32"/>
          <w14:ligatures w14:val="none"/>
        </w:rPr>
        <w:t xml:space="preserve"> who have given feedback</w:t>
      </w:r>
      <w:r w:rsidRPr="005C51FB">
        <w:rPr>
          <w:rFonts w:ascii="Arial" w:eastAsia="Calibri" w:hAnsi="Arial" w:cs="Arial"/>
          <w:color w:val="575757"/>
          <w:kern w:val="0"/>
          <w:sz w:val="32"/>
          <w:szCs w:val="32"/>
          <w14:ligatures w14:val="none"/>
        </w:rPr>
        <w:t>.</w:t>
      </w:r>
    </w:p>
    <w:p w14:paraId="03CD4E0C" w14:textId="77777777" w:rsidR="005D7215" w:rsidRPr="00B9201A" w:rsidRDefault="005D7215" w:rsidP="0085122D">
      <w:pPr>
        <w:spacing w:line="360" w:lineRule="auto"/>
        <w:rPr>
          <w:rFonts w:ascii="Arial" w:hAnsi="Arial" w:cs="Arial"/>
          <w:b/>
          <w:bCs/>
          <w:sz w:val="32"/>
          <w:szCs w:val="32"/>
        </w:rPr>
      </w:pPr>
      <w:r w:rsidRPr="00B9201A">
        <w:rPr>
          <w:rFonts w:ascii="Arial" w:hAnsi="Arial" w:cs="Arial"/>
          <w:b/>
          <w:bCs/>
          <w:sz w:val="32"/>
          <w:szCs w:val="32"/>
        </w:rPr>
        <w:t>Official Information requests</w:t>
      </w:r>
    </w:p>
    <w:p w14:paraId="03477BD5" w14:textId="77777777" w:rsidR="00643DE2" w:rsidRDefault="00FD7DB9" w:rsidP="0085122D">
      <w:pPr>
        <w:spacing w:line="360" w:lineRule="auto"/>
        <w:rPr>
          <w:rFonts w:ascii="Arial" w:eastAsia="Calibri" w:hAnsi="Arial" w:cs="Arial"/>
          <w:color w:val="575757"/>
          <w:kern w:val="0"/>
          <w:sz w:val="32"/>
          <w:szCs w:val="32"/>
          <w14:ligatures w14:val="none"/>
        </w:rPr>
      </w:pPr>
      <w:r w:rsidRPr="00FD7DB9">
        <w:rPr>
          <w:rFonts w:ascii="Arial" w:eastAsia="Calibri" w:hAnsi="Arial" w:cs="Arial"/>
          <w:color w:val="575757"/>
          <w:kern w:val="0"/>
          <w:sz w:val="32"/>
          <w:szCs w:val="32"/>
          <w14:ligatures w14:val="none"/>
        </w:rPr>
        <w:t>Your feedback is subject to the Official Information Act 1982 (OIA). If your feedback is within scope of an OIA request for information, the Ministry is required to release the information unless one of the withholding grounds of the OIA apply</w:t>
      </w:r>
      <w:r>
        <w:rPr>
          <w:rFonts w:ascii="Arial" w:eastAsia="Calibri" w:hAnsi="Arial" w:cs="Arial"/>
          <w:color w:val="575757"/>
          <w:kern w:val="0"/>
          <w:sz w:val="32"/>
          <w:szCs w:val="32"/>
          <w14:ligatures w14:val="none"/>
        </w:rPr>
        <w:t xml:space="preserve">. </w:t>
      </w:r>
      <w:r w:rsidR="00920DF5" w:rsidRPr="005C51FB">
        <w:rPr>
          <w:rFonts w:ascii="Arial" w:eastAsia="Calibri" w:hAnsi="Arial" w:cs="Arial"/>
          <w:color w:val="575757"/>
          <w:kern w:val="0"/>
          <w:sz w:val="32"/>
          <w:szCs w:val="32"/>
          <w14:ligatures w14:val="none"/>
        </w:rPr>
        <w:t>The Ministry can withhold personal details under the OIA, including your name and address.</w:t>
      </w:r>
      <w:r w:rsidR="00920DF5">
        <w:rPr>
          <w:rFonts w:ascii="Arial" w:eastAsia="Calibri" w:hAnsi="Arial" w:cs="Arial"/>
          <w:color w:val="575757"/>
          <w:kern w:val="0"/>
          <w:sz w:val="32"/>
          <w:szCs w:val="32"/>
          <w14:ligatures w14:val="none"/>
        </w:rPr>
        <w:t xml:space="preserve"> </w:t>
      </w:r>
    </w:p>
    <w:p w14:paraId="050F9ADF" w14:textId="4C8AC8D5" w:rsidR="00A9006B" w:rsidRPr="005C51FB" w:rsidRDefault="00A9006B" w:rsidP="0085122D">
      <w:pPr>
        <w:spacing w:line="360" w:lineRule="auto"/>
        <w:rPr>
          <w:rFonts w:ascii="Arial" w:eastAsia="Calibri" w:hAnsi="Arial" w:cs="Arial"/>
          <w:color w:val="575757"/>
          <w:kern w:val="0"/>
          <w:sz w:val="32"/>
          <w:szCs w:val="32"/>
          <w14:ligatures w14:val="none"/>
        </w:rPr>
      </w:pPr>
      <w:r w:rsidRPr="005C51FB">
        <w:rPr>
          <w:rFonts w:ascii="Arial" w:eastAsia="Calibri" w:hAnsi="Arial" w:cs="Arial"/>
          <w:color w:val="575757"/>
          <w:kern w:val="0"/>
          <w:sz w:val="32"/>
          <w:szCs w:val="32"/>
          <w14:ligatures w14:val="none"/>
        </w:rPr>
        <w:t xml:space="preserve">If you do not want any information in your feedback to be released, please state this clearly </w:t>
      </w:r>
      <w:r w:rsidR="005D7215" w:rsidRPr="005C51FB">
        <w:rPr>
          <w:rFonts w:ascii="Arial" w:eastAsia="Calibri" w:hAnsi="Arial" w:cs="Arial"/>
          <w:color w:val="575757"/>
          <w:kern w:val="0"/>
          <w:sz w:val="32"/>
          <w:szCs w:val="32"/>
          <w14:ligatures w14:val="none"/>
        </w:rPr>
        <w:t xml:space="preserve">in your feedback </w:t>
      </w:r>
      <w:r w:rsidRPr="005C51FB">
        <w:rPr>
          <w:rFonts w:ascii="Arial" w:eastAsia="Calibri" w:hAnsi="Arial" w:cs="Arial"/>
          <w:color w:val="575757"/>
          <w:kern w:val="0"/>
          <w:sz w:val="32"/>
          <w:szCs w:val="32"/>
          <w14:ligatures w14:val="none"/>
        </w:rPr>
        <w:t xml:space="preserve">and explain why. For example, some </w:t>
      </w:r>
      <w:r w:rsidR="00FC243B" w:rsidRPr="005C51FB">
        <w:rPr>
          <w:rFonts w:ascii="Arial" w:eastAsia="Calibri" w:hAnsi="Arial" w:cs="Arial"/>
          <w:color w:val="575757"/>
          <w:kern w:val="0"/>
          <w:sz w:val="32"/>
          <w:szCs w:val="32"/>
          <w14:ligatures w14:val="none"/>
        </w:rPr>
        <w:t xml:space="preserve">of your </w:t>
      </w:r>
      <w:r w:rsidRPr="005C51FB">
        <w:rPr>
          <w:rFonts w:ascii="Arial" w:eastAsia="Calibri" w:hAnsi="Arial" w:cs="Arial"/>
          <w:color w:val="575757"/>
          <w:kern w:val="0"/>
          <w:sz w:val="32"/>
          <w:szCs w:val="32"/>
          <w14:ligatures w14:val="none"/>
        </w:rPr>
        <w:t>information may be personal</w:t>
      </w:r>
      <w:r w:rsidR="007E167B" w:rsidRPr="005C51FB">
        <w:rPr>
          <w:rFonts w:ascii="Arial" w:eastAsia="Calibri" w:hAnsi="Arial" w:cs="Arial"/>
          <w:color w:val="575757"/>
          <w:kern w:val="0"/>
          <w:sz w:val="32"/>
          <w:szCs w:val="32"/>
          <w14:ligatures w14:val="none"/>
        </w:rPr>
        <w:t>.</w:t>
      </w:r>
      <w:r w:rsidR="009A0559" w:rsidRPr="005C51FB">
        <w:rPr>
          <w:rFonts w:ascii="Arial" w:eastAsia="Calibri" w:hAnsi="Arial" w:cs="Arial"/>
          <w:color w:val="575757"/>
          <w:kern w:val="0"/>
          <w:sz w:val="32"/>
          <w:szCs w:val="32"/>
          <w14:ligatures w14:val="none"/>
        </w:rPr>
        <w:t xml:space="preserve"> </w:t>
      </w:r>
      <w:r w:rsidRPr="005C51FB">
        <w:rPr>
          <w:rFonts w:ascii="Arial" w:eastAsia="Calibri" w:hAnsi="Arial" w:cs="Arial"/>
          <w:color w:val="575757"/>
          <w:kern w:val="0"/>
          <w:sz w:val="32"/>
          <w:szCs w:val="32"/>
          <w14:ligatures w14:val="none"/>
        </w:rPr>
        <w:t xml:space="preserve">The Ministry will take your views into account when responding to </w:t>
      </w:r>
      <w:r w:rsidR="00347772" w:rsidRPr="005C51FB">
        <w:rPr>
          <w:rFonts w:ascii="Arial" w:eastAsia="Calibri" w:hAnsi="Arial" w:cs="Arial"/>
          <w:color w:val="575757"/>
          <w:kern w:val="0"/>
          <w:sz w:val="32"/>
          <w:szCs w:val="32"/>
          <w14:ligatures w14:val="none"/>
        </w:rPr>
        <w:t>OIA</w:t>
      </w:r>
      <w:r w:rsidRPr="005C51FB">
        <w:rPr>
          <w:rFonts w:ascii="Arial" w:eastAsia="Calibri" w:hAnsi="Arial" w:cs="Arial"/>
          <w:color w:val="575757"/>
          <w:kern w:val="0"/>
          <w:sz w:val="32"/>
          <w:szCs w:val="32"/>
          <w14:ligatures w14:val="none"/>
        </w:rPr>
        <w:t xml:space="preserve"> requests.</w:t>
      </w:r>
      <w:r w:rsidR="00AE54A5" w:rsidRPr="005C51FB">
        <w:rPr>
          <w:rFonts w:ascii="Arial" w:eastAsia="Calibri" w:hAnsi="Arial" w:cs="Arial"/>
          <w:color w:val="575757"/>
          <w:kern w:val="0"/>
          <w:sz w:val="32"/>
          <w:szCs w:val="32"/>
          <w14:ligatures w14:val="none"/>
        </w:rPr>
        <w:t xml:space="preserve"> </w:t>
      </w:r>
    </w:p>
    <w:p w14:paraId="0F07EA47" w14:textId="77777777" w:rsidR="008244B4" w:rsidRPr="00B9201A" w:rsidRDefault="008244B4" w:rsidP="0085122D">
      <w:pPr>
        <w:spacing w:line="360" w:lineRule="auto"/>
        <w:rPr>
          <w:rFonts w:ascii="Arial" w:hAnsi="Arial" w:cs="Arial"/>
          <w:b/>
          <w:bCs/>
          <w:sz w:val="32"/>
          <w:szCs w:val="32"/>
        </w:rPr>
      </w:pPr>
      <w:r w:rsidRPr="00B9201A">
        <w:rPr>
          <w:rFonts w:ascii="Arial" w:hAnsi="Arial" w:cs="Arial"/>
          <w:b/>
          <w:bCs/>
          <w:sz w:val="32"/>
          <w:szCs w:val="32"/>
        </w:rPr>
        <w:t xml:space="preserve">Privacy Act </w:t>
      </w:r>
    </w:p>
    <w:p w14:paraId="409DC2A8" w14:textId="35DD51F5" w:rsidR="0040797E" w:rsidRPr="005C51FB" w:rsidRDefault="00A9006B" w:rsidP="005C51FB">
      <w:pPr>
        <w:spacing w:line="360" w:lineRule="auto"/>
        <w:rPr>
          <w:rFonts w:ascii="Arial" w:eastAsia="Calibri" w:hAnsi="Arial" w:cs="Arial"/>
          <w:color w:val="575757"/>
          <w:kern w:val="0"/>
          <w:sz w:val="32"/>
          <w:szCs w:val="32"/>
          <w14:ligatures w14:val="none"/>
        </w:rPr>
      </w:pPr>
      <w:r w:rsidRPr="005C51FB">
        <w:rPr>
          <w:rFonts w:ascii="Arial" w:eastAsia="Calibri" w:hAnsi="Arial" w:cs="Arial"/>
          <w:color w:val="575757"/>
          <w:kern w:val="0"/>
          <w:sz w:val="32"/>
          <w:szCs w:val="32"/>
          <w14:ligatures w14:val="none"/>
        </w:rPr>
        <w:t xml:space="preserve">The Privacy Act 2020 governs how the Ministry collects and uses the personal information about you and your </w:t>
      </w:r>
      <w:r w:rsidR="002079B5" w:rsidRPr="005C51FB">
        <w:rPr>
          <w:rFonts w:ascii="Arial" w:eastAsia="Calibri" w:hAnsi="Arial" w:cs="Arial"/>
          <w:color w:val="575757"/>
          <w:kern w:val="0"/>
          <w:sz w:val="32"/>
          <w:szCs w:val="32"/>
          <w14:ligatures w14:val="none"/>
        </w:rPr>
        <w:t>feedback</w:t>
      </w:r>
      <w:r w:rsidRPr="005C51FB">
        <w:rPr>
          <w:rFonts w:ascii="Arial" w:eastAsia="Calibri" w:hAnsi="Arial" w:cs="Arial"/>
          <w:color w:val="575757"/>
          <w:kern w:val="0"/>
          <w:sz w:val="32"/>
          <w:szCs w:val="32"/>
          <w14:ligatures w14:val="none"/>
        </w:rPr>
        <w:t xml:space="preserve">. You have the right to access and correct personal information. </w:t>
      </w:r>
      <w:r w:rsidR="001868E5" w:rsidRPr="005C51FB">
        <w:rPr>
          <w:rFonts w:ascii="Arial" w:eastAsia="Calibri" w:hAnsi="Arial" w:cs="Arial"/>
          <w:color w:val="575757"/>
          <w:kern w:val="0"/>
          <w:sz w:val="32"/>
          <w:szCs w:val="32"/>
          <w14:ligatures w14:val="none"/>
        </w:rPr>
        <w:t xml:space="preserve">You can do this by </w:t>
      </w:r>
      <w:r w:rsidR="001A3FFB" w:rsidRPr="005C51FB">
        <w:rPr>
          <w:rFonts w:ascii="Arial" w:eastAsia="Calibri" w:hAnsi="Arial" w:cs="Arial"/>
          <w:color w:val="575757"/>
          <w:kern w:val="0"/>
          <w:sz w:val="32"/>
          <w:szCs w:val="32"/>
          <w14:ligatures w14:val="none"/>
        </w:rPr>
        <w:t>contacting the Ministry using the contact details</w:t>
      </w:r>
      <w:r w:rsidR="0066165D" w:rsidRPr="005C51FB">
        <w:rPr>
          <w:rFonts w:ascii="Arial" w:eastAsia="Calibri" w:hAnsi="Arial" w:cs="Arial"/>
          <w:color w:val="575757"/>
          <w:kern w:val="0"/>
          <w:sz w:val="32"/>
          <w:szCs w:val="32"/>
          <w14:ligatures w14:val="none"/>
        </w:rPr>
        <w:t xml:space="preserve"> in the How to have your say section of this document. </w:t>
      </w:r>
      <w:r w:rsidR="001A3FFB" w:rsidRPr="005C51FB">
        <w:rPr>
          <w:rFonts w:ascii="Arial" w:eastAsia="Calibri" w:hAnsi="Arial" w:cs="Arial"/>
          <w:color w:val="575757"/>
          <w:kern w:val="0"/>
          <w:sz w:val="32"/>
          <w:szCs w:val="32"/>
          <w14:ligatures w14:val="none"/>
        </w:rPr>
        <w:t xml:space="preserve"> </w:t>
      </w:r>
    </w:p>
    <w:sectPr w:rsidR="0040797E" w:rsidRPr="005C51FB" w:rsidSect="00C62B9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C5" w14:textId="77777777" w:rsidR="00775158" w:rsidRDefault="00775158" w:rsidP="00B81226">
      <w:pPr>
        <w:spacing w:after="0" w:line="240" w:lineRule="auto"/>
      </w:pPr>
      <w:r>
        <w:separator/>
      </w:r>
    </w:p>
  </w:endnote>
  <w:endnote w:type="continuationSeparator" w:id="0">
    <w:p w14:paraId="7E448D97" w14:textId="77777777" w:rsidR="00775158" w:rsidRDefault="00775158" w:rsidP="00B81226">
      <w:pPr>
        <w:spacing w:after="0" w:line="240" w:lineRule="auto"/>
      </w:pPr>
      <w:r>
        <w:continuationSeparator/>
      </w:r>
    </w:p>
  </w:endnote>
  <w:endnote w:type="continuationNotice" w:id="1">
    <w:p w14:paraId="33A16578" w14:textId="77777777" w:rsidR="00775158" w:rsidRDefault="00775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1767"/>
      <w:docPartObj>
        <w:docPartGallery w:val="Page Numbers (Bottom of Page)"/>
        <w:docPartUnique/>
      </w:docPartObj>
    </w:sdtPr>
    <w:sdtEndPr>
      <w:rPr>
        <w:noProof/>
      </w:rPr>
    </w:sdtEndPr>
    <w:sdtContent>
      <w:p w14:paraId="77925C69" w14:textId="6DD0EDEB" w:rsidR="00B81226" w:rsidRDefault="00B81226">
        <w:pPr>
          <w:pStyle w:val="Footer"/>
          <w:jc w:val="right"/>
        </w:pPr>
        <w:r w:rsidRPr="0045404D">
          <w:rPr>
            <w:sz w:val="32"/>
            <w:szCs w:val="32"/>
          </w:rPr>
          <w:fldChar w:fldCharType="begin"/>
        </w:r>
        <w:r w:rsidRPr="0045404D">
          <w:rPr>
            <w:sz w:val="32"/>
            <w:szCs w:val="32"/>
          </w:rPr>
          <w:instrText xml:space="preserve"> PAGE   \* MERGEFORMAT </w:instrText>
        </w:r>
        <w:r w:rsidRPr="0045404D">
          <w:rPr>
            <w:sz w:val="32"/>
            <w:szCs w:val="32"/>
          </w:rPr>
          <w:fldChar w:fldCharType="separate"/>
        </w:r>
        <w:r w:rsidRPr="0045404D">
          <w:rPr>
            <w:noProof/>
            <w:sz w:val="32"/>
            <w:szCs w:val="32"/>
          </w:rPr>
          <w:t>2</w:t>
        </w:r>
        <w:r w:rsidRPr="0045404D">
          <w:rPr>
            <w:noProof/>
            <w:sz w:val="32"/>
            <w:szCs w:val="32"/>
          </w:rPr>
          <w:fldChar w:fldCharType="end"/>
        </w:r>
      </w:p>
    </w:sdtContent>
  </w:sdt>
  <w:p w14:paraId="10F842AF" w14:textId="77777777" w:rsidR="00B81226" w:rsidRDefault="00B8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79EC0" w14:textId="77777777" w:rsidR="00775158" w:rsidRDefault="00775158" w:rsidP="00B81226">
      <w:pPr>
        <w:spacing w:after="0" w:line="240" w:lineRule="auto"/>
      </w:pPr>
      <w:r>
        <w:separator/>
      </w:r>
    </w:p>
  </w:footnote>
  <w:footnote w:type="continuationSeparator" w:id="0">
    <w:p w14:paraId="2A63F5E0" w14:textId="77777777" w:rsidR="00775158" w:rsidRDefault="00775158" w:rsidP="00B81226">
      <w:pPr>
        <w:spacing w:after="0" w:line="240" w:lineRule="auto"/>
      </w:pPr>
      <w:r>
        <w:continuationSeparator/>
      </w:r>
    </w:p>
  </w:footnote>
  <w:footnote w:type="continuationNotice" w:id="1">
    <w:p w14:paraId="3E94E720" w14:textId="77777777" w:rsidR="00775158" w:rsidRDefault="007751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0723"/>
    <w:multiLevelType w:val="multilevel"/>
    <w:tmpl w:val="03949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67E5C"/>
    <w:multiLevelType w:val="hybridMultilevel"/>
    <w:tmpl w:val="A4586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491D6D"/>
    <w:multiLevelType w:val="multilevel"/>
    <w:tmpl w:val="03949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7734E"/>
    <w:multiLevelType w:val="hybridMultilevel"/>
    <w:tmpl w:val="7256EF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6D30171"/>
    <w:multiLevelType w:val="hybridMultilevel"/>
    <w:tmpl w:val="999807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3955E94"/>
    <w:multiLevelType w:val="multilevel"/>
    <w:tmpl w:val="03949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5D30EE"/>
    <w:multiLevelType w:val="hybridMultilevel"/>
    <w:tmpl w:val="CBB0A6A2"/>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7" w15:restartNumberingAfterBreak="0">
    <w:nsid w:val="49CD7755"/>
    <w:multiLevelType w:val="hybridMultilevel"/>
    <w:tmpl w:val="7EF4E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4C49B4"/>
    <w:multiLevelType w:val="hybridMultilevel"/>
    <w:tmpl w:val="90848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D366568"/>
    <w:multiLevelType w:val="multilevel"/>
    <w:tmpl w:val="03949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595730"/>
    <w:multiLevelType w:val="hybridMultilevel"/>
    <w:tmpl w:val="41A0EBD6"/>
    <w:lvl w:ilvl="0" w:tplc="14090001">
      <w:start w:val="1"/>
      <w:numFmt w:val="bullet"/>
      <w:lvlText w:val=""/>
      <w:lvlJc w:val="left"/>
      <w:pPr>
        <w:ind w:left="4046" w:hanging="360"/>
      </w:pPr>
      <w:rPr>
        <w:rFonts w:ascii="Symbol" w:hAnsi="Symbol" w:hint="default"/>
      </w:rPr>
    </w:lvl>
    <w:lvl w:ilvl="1" w:tplc="14090003" w:tentative="1">
      <w:start w:val="1"/>
      <w:numFmt w:val="bullet"/>
      <w:lvlText w:val="o"/>
      <w:lvlJc w:val="left"/>
      <w:pPr>
        <w:ind w:left="4766" w:hanging="360"/>
      </w:pPr>
      <w:rPr>
        <w:rFonts w:ascii="Courier New" w:hAnsi="Courier New" w:cs="Courier New" w:hint="default"/>
      </w:rPr>
    </w:lvl>
    <w:lvl w:ilvl="2" w:tplc="14090005" w:tentative="1">
      <w:start w:val="1"/>
      <w:numFmt w:val="bullet"/>
      <w:lvlText w:val=""/>
      <w:lvlJc w:val="left"/>
      <w:pPr>
        <w:ind w:left="5486" w:hanging="360"/>
      </w:pPr>
      <w:rPr>
        <w:rFonts w:ascii="Wingdings" w:hAnsi="Wingdings" w:hint="default"/>
      </w:rPr>
    </w:lvl>
    <w:lvl w:ilvl="3" w:tplc="14090001" w:tentative="1">
      <w:start w:val="1"/>
      <w:numFmt w:val="bullet"/>
      <w:lvlText w:val=""/>
      <w:lvlJc w:val="left"/>
      <w:pPr>
        <w:ind w:left="6206" w:hanging="360"/>
      </w:pPr>
      <w:rPr>
        <w:rFonts w:ascii="Symbol" w:hAnsi="Symbol" w:hint="default"/>
      </w:rPr>
    </w:lvl>
    <w:lvl w:ilvl="4" w:tplc="14090003" w:tentative="1">
      <w:start w:val="1"/>
      <w:numFmt w:val="bullet"/>
      <w:lvlText w:val="o"/>
      <w:lvlJc w:val="left"/>
      <w:pPr>
        <w:ind w:left="6926" w:hanging="360"/>
      </w:pPr>
      <w:rPr>
        <w:rFonts w:ascii="Courier New" w:hAnsi="Courier New" w:cs="Courier New" w:hint="default"/>
      </w:rPr>
    </w:lvl>
    <w:lvl w:ilvl="5" w:tplc="14090005" w:tentative="1">
      <w:start w:val="1"/>
      <w:numFmt w:val="bullet"/>
      <w:lvlText w:val=""/>
      <w:lvlJc w:val="left"/>
      <w:pPr>
        <w:ind w:left="7646" w:hanging="360"/>
      </w:pPr>
      <w:rPr>
        <w:rFonts w:ascii="Wingdings" w:hAnsi="Wingdings" w:hint="default"/>
      </w:rPr>
    </w:lvl>
    <w:lvl w:ilvl="6" w:tplc="14090001" w:tentative="1">
      <w:start w:val="1"/>
      <w:numFmt w:val="bullet"/>
      <w:lvlText w:val=""/>
      <w:lvlJc w:val="left"/>
      <w:pPr>
        <w:ind w:left="8366" w:hanging="360"/>
      </w:pPr>
      <w:rPr>
        <w:rFonts w:ascii="Symbol" w:hAnsi="Symbol" w:hint="default"/>
      </w:rPr>
    </w:lvl>
    <w:lvl w:ilvl="7" w:tplc="14090003" w:tentative="1">
      <w:start w:val="1"/>
      <w:numFmt w:val="bullet"/>
      <w:lvlText w:val="o"/>
      <w:lvlJc w:val="left"/>
      <w:pPr>
        <w:ind w:left="9086" w:hanging="360"/>
      </w:pPr>
      <w:rPr>
        <w:rFonts w:ascii="Courier New" w:hAnsi="Courier New" w:cs="Courier New" w:hint="default"/>
      </w:rPr>
    </w:lvl>
    <w:lvl w:ilvl="8" w:tplc="14090005" w:tentative="1">
      <w:start w:val="1"/>
      <w:numFmt w:val="bullet"/>
      <w:lvlText w:val=""/>
      <w:lvlJc w:val="left"/>
      <w:pPr>
        <w:ind w:left="9806" w:hanging="360"/>
      </w:pPr>
      <w:rPr>
        <w:rFonts w:ascii="Wingdings" w:hAnsi="Wingdings" w:hint="default"/>
      </w:rPr>
    </w:lvl>
  </w:abstractNum>
  <w:abstractNum w:abstractNumId="11" w15:restartNumberingAfterBreak="0">
    <w:nsid w:val="56647C36"/>
    <w:multiLevelType w:val="hybridMultilevel"/>
    <w:tmpl w:val="1220A08A"/>
    <w:lvl w:ilvl="0" w:tplc="42B0D590">
      <w:start w:val="1"/>
      <w:numFmt w:val="bullet"/>
      <w:lvlText w:val=""/>
      <w:lvlJc w:val="left"/>
      <w:pPr>
        <w:ind w:left="1080" w:hanging="360"/>
      </w:pPr>
      <w:rPr>
        <w:rFonts w:ascii="Symbol" w:hAnsi="Symbol"/>
      </w:rPr>
    </w:lvl>
    <w:lvl w:ilvl="1" w:tplc="B6D23388">
      <w:start w:val="1"/>
      <w:numFmt w:val="bullet"/>
      <w:lvlText w:val=""/>
      <w:lvlJc w:val="left"/>
      <w:pPr>
        <w:ind w:left="1080" w:hanging="360"/>
      </w:pPr>
      <w:rPr>
        <w:rFonts w:ascii="Symbol" w:hAnsi="Symbol"/>
      </w:rPr>
    </w:lvl>
    <w:lvl w:ilvl="2" w:tplc="58A4F884">
      <w:start w:val="1"/>
      <w:numFmt w:val="bullet"/>
      <w:lvlText w:val=""/>
      <w:lvlJc w:val="left"/>
      <w:pPr>
        <w:ind w:left="1080" w:hanging="360"/>
      </w:pPr>
      <w:rPr>
        <w:rFonts w:ascii="Symbol" w:hAnsi="Symbol"/>
      </w:rPr>
    </w:lvl>
    <w:lvl w:ilvl="3" w:tplc="A5BE092E">
      <w:start w:val="1"/>
      <w:numFmt w:val="bullet"/>
      <w:lvlText w:val=""/>
      <w:lvlJc w:val="left"/>
      <w:pPr>
        <w:ind w:left="1080" w:hanging="360"/>
      </w:pPr>
      <w:rPr>
        <w:rFonts w:ascii="Symbol" w:hAnsi="Symbol"/>
      </w:rPr>
    </w:lvl>
    <w:lvl w:ilvl="4" w:tplc="68EC7E44">
      <w:start w:val="1"/>
      <w:numFmt w:val="bullet"/>
      <w:lvlText w:val=""/>
      <w:lvlJc w:val="left"/>
      <w:pPr>
        <w:ind w:left="1080" w:hanging="360"/>
      </w:pPr>
      <w:rPr>
        <w:rFonts w:ascii="Symbol" w:hAnsi="Symbol"/>
      </w:rPr>
    </w:lvl>
    <w:lvl w:ilvl="5" w:tplc="9C40BDF6">
      <w:start w:val="1"/>
      <w:numFmt w:val="bullet"/>
      <w:lvlText w:val=""/>
      <w:lvlJc w:val="left"/>
      <w:pPr>
        <w:ind w:left="1080" w:hanging="360"/>
      </w:pPr>
      <w:rPr>
        <w:rFonts w:ascii="Symbol" w:hAnsi="Symbol"/>
      </w:rPr>
    </w:lvl>
    <w:lvl w:ilvl="6" w:tplc="38D6F616">
      <w:start w:val="1"/>
      <w:numFmt w:val="bullet"/>
      <w:lvlText w:val=""/>
      <w:lvlJc w:val="left"/>
      <w:pPr>
        <w:ind w:left="1080" w:hanging="360"/>
      </w:pPr>
      <w:rPr>
        <w:rFonts w:ascii="Symbol" w:hAnsi="Symbol"/>
      </w:rPr>
    </w:lvl>
    <w:lvl w:ilvl="7" w:tplc="3A7C2F04">
      <w:start w:val="1"/>
      <w:numFmt w:val="bullet"/>
      <w:lvlText w:val=""/>
      <w:lvlJc w:val="left"/>
      <w:pPr>
        <w:ind w:left="1080" w:hanging="360"/>
      </w:pPr>
      <w:rPr>
        <w:rFonts w:ascii="Symbol" w:hAnsi="Symbol"/>
      </w:rPr>
    </w:lvl>
    <w:lvl w:ilvl="8" w:tplc="FFBA3F0C">
      <w:start w:val="1"/>
      <w:numFmt w:val="bullet"/>
      <w:lvlText w:val=""/>
      <w:lvlJc w:val="left"/>
      <w:pPr>
        <w:ind w:left="1080" w:hanging="360"/>
      </w:pPr>
      <w:rPr>
        <w:rFonts w:ascii="Symbol" w:hAnsi="Symbol"/>
      </w:rPr>
    </w:lvl>
  </w:abstractNum>
  <w:abstractNum w:abstractNumId="12" w15:restartNumberingAfterBreak="0">
    <w:nsid w:val="5F7551C7"/>
    <w:multiLevelType w:val="hybridMultilevel"/>
    <w:tmpl w:val="CB3EB868"/>
    <w:lvl w:ilvl="0" w:tplc="14090001">
      <w:start w:val="1"/>
      <w:numFmt w:val="bullet"/>
      <w:lvlText w:val=""/>
      <w:lvlJc w:val="left"/>
      <w:pPr>
        <w:ind w:left="360" w:hanging="360"/>
      </w:pPr>
      <w:rPr>
        <w:rFonts w:ascii="Symbol" w:hAnsi="Symbol" w:hint="default"/>
      </w:rPr>
    </w:lvl>
    <w:lvl w:ilvl="1" w:tplc="202A38B8">
      <w:numFmt w:val="bullet"/>
      <w:lvlText w:val="•"/>
      <w:lvlJc w:val="left"/>
      <w:pPr>
        <w:ind w:left="1440" w:hanging="720"/>
      </w:pPr>
      <w:rPr>
        <w:rFonts w:ascii="Arial" w:eastAsia="Calibri"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4887E87"/>
    <w:multiLevelType w:val="hybridMultilevel"/>
    <w:tmpl w:val="532C2D8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65C15734"/>
    <w:multiLevelType w:val="hybridMultilevel"/>
    <w:tmpl w:val="9C88B5E6"/>
    <w:lvl w:ilvl="0" w:tplc="8B3AA66A">
      <w:numFmt w:val="bullet"/>
      <w:lvlText w:val="-"/>
      <w:lvlJc w:val="left"/>
      <w:pPr>
        <w:ind w:left="360" w:hanging="360"/>
      </w:pPr>
      <w:rPr>
        <w:rFonts w:ascii="Calibri" w:eastAsia="Calibr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7E32D46"/>
    <w:multiLevelType w:val="multilevel"/>
    <w:tmpl w:val="03A6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7D59BB"/>
    <w:multiLevelType w:val="hybridMultilevel"/>
    <w:tmpl w:val="DCA2C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14A6CF2"/>
    <w:multiLevelType w:val="multilevel"/>
    <w:tmpl w:val="0394930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62458021">
    <w:abstractNumId w:val="7"/>
  </w:num>
  <w:num w:numId="2" w16cid:durableId="1946186330">
    <w:abstractNumId w:val="3"/>
  </w:num>
  <w:num w:numId="3" w16cid:durableId="1589386359">
    <w:abstractNumId w:val="4"/>
  </w:num>
  <w:num w:numId="4" w16cid:durableId="1922793452">
    <w:abstractNumId w:val="15"/>
  </w:num>
  <w:num w:numId="5" w16cid:durableId="373046802">
    <w:abstractNumId w:val="5"/>
  </w:num>
  <w:num w:numId="6" w16cid:durableId="602612555">
    <w:abstractNumId w:val="2"/>
  </w:num>
  <w:num w:numId="7" w16cid:durableId="407383612">
    <w:abstractNumId w:val="17"/>
  </w:num>
  <w:num w:numId="8" w16cid:durableId="411659186">
    <w:abstractNumId w:val="10"/>
  </w:num>
  <w:num w:numId="9" w16cid:durableId="1166870353">
    <w:abstractNumId w:val="9"/>
  </w:num>
  <w:num w:numId="10" w16cid:durableId="1827016060">
    <w:abstractNumId w:val="0"/>
  </w:num>
  <w:num w:numId="11" w16cid:durableId="851798154">
    <w:abstractNumId w:val="13"/>
  </w:num>
  <w:num w:numId="12" w16cid:durableId="1575778076">
    <w:abstractNumId w:val="6"/>
  </w:num>
  <w:num w:numId="13" w16cid:durableId="712270282">
    <w:abstractNumId w:val="12"/>
  </w:num>
  <w:num w:numId="14" w16cid:durableId="323432591">
    <w:abstractNumId w:val="11"/>
  </w:num>
  <w:num w:numId="15" w16cid:durableId="1620532254">
    <w:abstractNumId w:val="14"/>
  </w:num>
  <w:num w:numId="16" w16cid:durableId="1659845471">
    <w:abstractNumId w:val="16"/>
  </w:num>
  <w:num w:numId="17" w16cid:durableId="393116934">
    <w:abstractNumId w:val="1"/>
  </w:num>
  <w:num w:numId="18" w16cid:durableId="1550142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F4"/>
    <w:rsid w:val="0000019A"/>
    <w:rsid w:val="00000202"/>
    <w:rsid w:val="00001BD1"/>
    <w:rsid w:val="0000487F"/>
    <w:rsid w:val="00005B90"/>
    <w:rsid w:val="00006B37"/>
    <w:rsid w:val="00011B7F"/>
    <w:rsid w:val="00012E71"/>
    <w:rsid w:val="000170E5"/>
    <w:rsid w:val="00017F54"/>
    <w:rsid w:val="00020A51"/>
    <w:rsid w:val="00023BE6"/>
    <w:rsid w:val="000250CE"/>
    <w:rsid w:val="000311CB"/>
    <w:rsid w:val="00031B0B"/>
    <w:rsid w:val="000338D9"/>
    <w:rsid w:val="00040309"/>
    <w:rsid w:val="00040853"/>
    <w:rsid w:val="00042D43"/>
    <w:rsid w:val="00042D6A"/>
    <w:rsid w:val="0005115D"/>
    <w:rsid w:val="00054158"/>
    <w:rsid w:val="00057709"/>
    <w:rsid w:val="0006572C"/>
    <w:rsid w:val="00066031"/>
    <w:rsid w:val="0006798F"/>
    <w:rsid w:val="00074889"/>
    <w:rsid w:val="00076613"/>
    <w:rsid w:val="00076F97"/>
    <w:rsid w:val="000810A5"/>
    <w:rsid w:val="00082FB8"/>
    <w:rsid w:val="00083669"/>
    <w:rsid w:val="00083E2F"/>
    <w:rsid w:val="00091928"/>
    <w:rsid w:val="00091C76"/>
    <w:rsid w:val="00091CED"/>
    <w:rsid w:val="00093F07"/>
    <w:rsid w:val="0009435D"/>
    <w:rsid w:val="000A0F9B"/>
    <w:rsid w:val="000A5E2C"/>
    <w:rsid w:val="000B607F"/>
    <w:rsid w:val="000C0CEF"/>
    <w:rsid w:val="000C191D"/>
    <w:rsid w:val="000C5D0B"/>
    <w:rsid w:val="000C7049"/>
    <w:rsid w:val="000D02D8"/>
    <w:rsid w:val="000D55BD"/>
    <w:rsid w:val="000D74CA"/>
    <w:rsid w:val="000E1DE5"/>
    <w:rsid w:val="000E2202"/>
    <w:rsid w:val="000E41F6"/>
    <w:rsid w:val="000E6C63"/>
    <w:rsid w:val="000F18B4"/>
    <w:rsid w:val="000F7478"/>
    <w:rsid w:val="000F77C8"/>
    <w:rsid w:val="000F7C41"/>
    <w:rsid w:val="001039B9"/>
    <w:rsid w:val="00104B3B"/>
    <w:rsid w:val="0010595D"/>
    <w:rsid w:val="00105B16"/>
    <w:rsid w:val="00106798"/>
    <w:rsid w:val="001071D0"/>
    <w:rsid w:val="001102FB"/>
    <w:rsid w:val="001129ED"/>
    <w:rsid w:val="00114794"/>
    <w:rsid w:val="00117480"/>
    <w:rsid w:val="001174B6"/>
    <w:rsid w:val="00122391"/>
    <w:rsid w:val="0012254D"/>
    <w:rsid w:val="001322A4"/>
    <w:rsid w:val="001351AE"/>
    <w:rsid w:val="00136D4C"/>
    <w:rsid w:val="00136DAB"/>
    <w:rsid w:val="00140BC4"/>
    <w:rsid w:val="0014293A"/>
    <w:rsid w:val="00146D42"/>
    <w:rsid w:val="00153453"/>
    <w:rsid w:val="0015462D"/>
    <w:rsid w:val="00161064"/>
    <w:rsid w:val="00162D87"/>
    <w:rsid w:val="00166042"/>
    <w:rsid w:val="00166B4C"/>
    <w:rsid w:val="0017078E"/>
    <w:rsid w:val="00172C29"/>
    <w:rsid w:val="001745D0"/>
    <w:rsid w:val="00177261"/>
    <w:rsid w:val="001856B0"/>
    <w:rsid w:val="001868E5"/>
    <w:rsid w:val="00195C14"/>
    <w:rsid w:val="00197CF6"/>
    <w:rsid w:val="001A16D1"/>
    <w:rsid w:val="001A1E4D"/>
    <w:rsid w:val="001A2AE9"/>
    <w:rsid w:val="001A3FFB"/>
    <w:rsid w:val="001A5155"/>
    <w:rsid w:val="001A5C2C"/>
    <w:rsid w:val="001A7AAA"/>
    <w:rsid w:val="001B10AC"/>
    <w:rsid w:val="001B1A71"/>
    <w:rsid w:val="001B37B8"/>
    <w:rsid w:val="001B5DF4"/>
    <w:rsid w:val="001C0737"/>
    <w:rsid w:val="001C0C80"/>
    <w:rsid w:val="001C676F"/>
    <w:rsid w:val="001C730C"/>
    <w:rsid w:val="001C76BE"/>
    <w:rsid w:val="001D01FD"/>
    <w:rsid w:val="001D1D34"/>
    <w:rsid w:val="001E2B49"/>
    <w:rsid w:val="001E66BC"/>
    <w:rsid w:val="001E6851"/>
    <w:rsid w:val="001E6BD8"/>
    <w:rsid w:val="001F162B"/>
    <w:rsid w:val="001F1D09"/>
    <w:rsid w:val="001F268A"/>
    <w:rsid w:val="001F3D55"/>
    <w:rsid w:val="001F7412"/>
    <w:rsid w:val="002023EA"/>
    <w:rsid w:val="002079B5"/>
    <w:rsid w:val="00207C12"/>
    <w:rsid w:val="00212D42"/>
    <w:rsid w:val="002152FA"/>
    <w:rsid w:val="002161AB"/>
    <w:rsid w:val="0022050A"/>
    <w:rsid w:val="00222340"/>
    <w:rsid w:val="0023298B"/>
    <w:rsid w:val="0023307F"/>
    <w:rsid w:val="0023351E"/>
    <w:rsid w:val="002428FF"/>
    <w:rsid w:val="00244A52"/>
    <w:rsid w:val="002473F7"/>
    <w:rsid w:val="00252867"/>
    <w:rsid w:val="002623C4"/>
    <w:rsid w:val="00262442"/>
    <w:rsid w:val="00263F43"/>
    <w:rsid w:val="002648B7"/>
    <w:rsid w:val="0026569A"/>
    <w:rsid w:val="00265973"/>
    <w:rsid w:val="0027108A"/>
    <w:rsid w:val="00272B98"/>
    <w:rsid w:val="00273564"/>
    <w:rsid w:val="00281AE4"/>
    <w:rsid w:val="00292618"/>
    <w:rsid w:val="002931E1"/>
    <w:rsid w:val="00293314"/>
    <w:rsid w:val="002A0190"/>
    <w:rsid w:val="002A497E"/>
    <w:rsid w:val="002A7CDD"/>
    <w:rsid w:val="002B3B0D"/>
    <w:rsid w:val="002B7016"/>
    <w:rsid w:val="002C011F"/>
    <w:rsid w:val="002C0BBE"/>
    <w:rsid w:val="002C0FF8"/>
    <w:rsid w:val="002C184C"/>
    <w:rsid w:val="002D1DD8"/>
    <w:rsid w:val="002D1F37"/>
    <w:rsid w:val="002D6810"/>
    <w:rsid w:val="002D6EDC"/>
    <w:rsid w:val="002D7F43"/>
    <w:rsid w:val="002E128F"/>
    <w:rsid w:val="002E1B83"/>
    <w:rsid w:val="002E4AF2"/>
    <w:rsid w:val="002E579B"/>
    <w:rsid w:val="002F6C09"/>
    <w:rsid w:val="00307074"/>
    <w:rsid w:val="003114BF"/>
    <w:rsid w:val="00311D16"/>
    <w:rsid w:val="00311F88"/>
    <w:rsid w:val="00313E5E"/>
    <w:rsid w:val="00320886"/>
    <w:rsid w:val="00323E00"/>
    <w:rsid w:val="00326A4F"/>
    <w:rsid w:val="0032771D"/>
    <w:rsid w:val="003372CE"/>
    <w:rsid w:val="0034018B"/>
    <w:rsid w:val="003453B2"/>
    <w:rsid w:val="00347772"/>
    <w:rsid w:val="00355622"/>
    <w:rsid w:val="00355836"/>
    <w:rsid w:val="003574E8"/>
    <w:rsid w:val="00361095"/>
    <w:rsid w:val="00361D4C"/>
    <w:rsid w:val="003749B3"/>
    <w:rsid w:val="00375C4A"/>
    <w:rsid w:val="00377C2A"/>
    <w:rsid w:val="00380746"/>
    <w:rsid w:val="00380CC4"/>
    <w:rsid w:val="003814D5"/>
    <w:rsid w:val="00382260"/>
    <w:rsid w:val="003857F3"/>
    <w:rsid w:val="00393DC0"/>
    <w:rsid w:val="00397407"/>
    <w:rsid w:val="00397727"/>
    <w:rsid w:val="003A26CA"/>
    <w:rsid w:val="003A3F4D"/>
    <w:rsid w:val="003B2EA5"/>
    <w:rsid w:val="003B5581"/>
    <w:rsid w:val="003B7269"/>
    <w:rsid w:val="003B7B80"/>
    <w:rsid w:val="003C1557"/>
    <w:rsid w:val="003C6038"/>
    <w:rsid w:val="003D0496"/>
    <w:rsid w:val="003D110A"/>
    <w:rsid w:val="003D6D7D"/>
    <w:rsid w:val="003D768B"/>
    <w:rsid w:val="003E5908"/>
    <w:rsid w:val="003F03EB"/>
    <w:rsid w:val="003F06E2"/>
    <w:rsid w:val="003F1694"/>
    <w:rsid w:val="003F3F97"/>
    <w:rsid w:val="003F41D7"/>
    <w:rsid w:val="003F476B"/>
    <w:rsid w:val="003F4809"/>
    <w:rsid w:val="003F70B3"/>
    <w:rsid w:val="00400380"/>
    <w:rsid w:val="00400B5B"/>
    <w:rsid w:val="004034F4"/>
    <w:rsid w:val="0040580C"/>
    <w:rsid w:val="0040797E"/>
    <w:rsid w:val="00410091"/>
    <w:rsid w:val="00410BC2"/>
    <w:rsid w:val="0041393E"/>
    <w:rsid w:val="0041464B"/>
    <w:rsid w:val="00415516"/>
    <w:rsid w:val="00422743"/>
    <w:rsid w:val="00425449"/>
    <w:rsid w:val="00425A83"/>
    <w:rsid w:val="00426EDC"/>
    <w:rsid w:val="00437BBC"/>
    <w:rsid w:val="00441BC8"/>
    <w:rsid w:val="00441F33"/>
    <w:rsid w:val="00442801"/>
    <w:rsid w:val="00445E11"/>
    <w:rsid w:val="00452F2E"/>
    <w:rsid w:val="0045404D"/>
    <w:rsid w:val="00462A21"/>
    <w:rsid w:val="00462F8C"/>
    <w:rsid w:val="00467C61"/>
    <w:rsid w:val="00472F67"/>
    <w:rsid w:val="004751A9"/>
    <w:rsid w:val="004754DE"/>
    <w:rsid w:val="00476FA0"/>
    <w:rsid w:val="004858FC"/>
    <w:rsid w:val="0048787C"/>
    <w:rsid w:val="004900AB"/>
    <w:rsid w:val="00494052"/>
    <w:rsid w:val="00496B75"/>
    <w:rsid w:val="004A11D9"/>
    <w:rsid w:val="004B050B"/>
    <w:rsid w:val="004B0CB3"/>
    <w:rsid w:val="004B2077"/>
    <w:rsid w:val="004B35B0"/>
    <w:rsid w:val="004B4558"/>
    <w:rsid w:val="004B47C0"/>
    <w:rsid w:val="004B722E"/>
    <w:rsid w:val="004C1285"/>
    <w:rsid w:val="004C1B51"/>
    <w:rsid w:val="004C4088"/>
    <w:rsid w:val="004C66A4"/>
    <w:rsid w:val="004D0234"/>
    <w:rsid w:val="004D1542"/>
    <w:rsid w:val="004E15E8"/>
    <w:rsid w:val="004E6729"/>
    <w:rsid w:val="004E7738"/>
    <w:rsid w:val="004F0E28"/>
    <w:rsid w:val="004F29C0"/>
    <w:rsid w:val="004F3CA1"/>
    <w:rsid w:val="004F47F3"/>
    <w:rsid w:val="004F5175"/>
    <w:rsid w:val="005061A8"/>
    <w:rsid w:val="00506DE5"/>
    <w:rsid w:val="00526F1A"/>
    <w:rsid w:val="005274FC"/>
    <w:rsid w:val="00530794"/>
    <w:rsid w:val="005336A5"/>
    <w:rsid w:val="00536532"/>
    <w:rsid w:val="00541B57"/>
    <w:rsid w:val="005439A8"/>
    <w:rsid w:val="00545997"/>
    <w:rsid w:val="005460E7"/>
    <w:rsid w:val="00550C5C"/>
    <w:rsid w:val="005536C2"/>
    <w:rsid w:val="005552A9"/>
    <w:rsid w:val="005553BB"/>
    <w:rsid w:val="00555BC5"/>
    <w:rsid w:val="00560403"/>
    <w:rsid w:val="005609DB"/>
    <w:rsid w:val="00563112"/>
    <w:rsid w:val="00565065"/>
    <w:rsid w:val="00571211"/>
    <w:rsid w:val="00574CAD"/>
    <w:rsid w:val="00575C9E"/>
    <w:rsid w:val="00576E62"/>
    <w:rsid w:val="00582040"/>
    <w:rsid w:val="00583530"/>
    <w:rsid w:val="00583C68"/>
    <w:rsid w:val="005847A3"/>
    <w:rsid w:val="00586866"/>
    <w:rsid w:val="00587D45"/>
    <w:rsid w:val="00590EDA"/>
    <w:rsid w:val="005955BF"/>
    <w:rsid w:val="00597393"/>
    <w:rsid w:val="00597A10"/>
    <w:rsid w:val="005B7DC7"/>
    <w:rsid w:val="005C0250"/>
    <w:rsid w:val="005C4BCA"/>
    <w:rsid w:val="005C51FB"/>
    <w:rsid w:val="005C6827"/>
    <w:rsid w:val="005C6876"/>
    <w:rsid w:val="005C7678"/>
    <w:rsid w:val="005D4245"/>
    <w:rsid w:val="005D53F1"/>
    <w:rsid w:val="005D7215"/>
    <w:rsid w:val="005E4DAE"/>
    <w:rsid w:val="005E6CA0"/>
    <w:rsid w:val="005F0E04"/>
    <w:rsid w:val="005F16AB"/>
    <w:rsid w:val="005F3735"/>
    <w:rsid w:val="005F476F"/>
    <w:rsid w:val="005F57E7"/>
    <w:rsid w:val="005F6CD3"/>
    <w:rsid w:val="005F7422"/>
    <w:rsid w:val="005F7B64"/>
    <w:rsid w:val="006033D5"/>
    <w:rsid w:val="0060473D"/>
    <w:rsid w:val="00605D41"/>
    <w:rsid w:val="00607BF6"/>
    <w:rsid w:val="0061073B"/>
    <w:rsid w:val="00612A72"/>
    <w:rsid w:val="00613178"/>
    <w:rsid w:val="00614232"/>
    <w:rsid w:val="006156E0"/>
    <w:rsid w:val="006172BB"/>
    <w:rsid w:val="00622F57"/>
    <w:rsid w:val="00623510"/>
    <w:rsid w:val="006328D1"/>
    <w:rsid w:val="00634E79"/>
    <w:rsid w:val="0063736C"/>
    <w:rsid w:val="0063778F"/>
    <w:rsid w:val="0064013B"/>
    <w:rsid w:val="00640E44"/>
    <w:rsid w:val="00641068"/>
    <w:rsid w:val="00641A63"/>
    <w:rsid w:val="00643DE2"/>
    <w:rsid w:val="0066165D"/>
    <w:rsid w:val="006625A0"/>
    <w:rsid w:val="00663D0E"/>
    <w:rsid w:val="00671621"/>
    <w:rsid w:val="006750AC"/>
    <w:rsid w:val="006752A5"/>
    <w:rsid w:val="00675DF5"/>
    <w:rsid w:val="00686024"/>
    <w:rsid w:val="00687086"/>
    <w:rsid w:val="0069131C"/>
    <w:rsid w:val="00691B47"/>
    <w:rsid w:val="00694211"/>
    <w:rsid w:val="006943B4"/>
    <w:rsid w:val="006A0F12"/>
    <w:rsid w:val="006A116A"/>
    <w:rsid w:val="006A3D0A"/>
    <w:rsid w:val="006A60FE"/>
    <w:rsid w:val="006A6570"/>
    <w:rsid w:val="006B0426"/>
    <w:rsid w:val="006B0B56"/>
    <w:rsid w:val="006B1AF0"/>
    <w:rsid w:val="006B2747"/>
    <w:rsid w:val="006B2CA5"/>
    <w:rsid w:val="006B6622"/>
    <w:rsid w:val="006B6728"/>
    <w:rsid w:val="006C414D"/>
    <w:rsid w:val="006C588B"/>
    <w:rsid w:val="006C6D7E"/>
    <w:rsid w:val="006C6E68"/>
    <w:rsid w:val="006C7B21"/>
    <w:rsid w:val="006D1955"/>
    <w:rsid w:val="006D5492"/>
    <w:rsid w:val="006E5048"/>
    <w:rsid w:val="006E77A4"/>
    <w:rsid w:val="006F1893"/>
    <w:rsid w:val="006F5138"/>
    <w:rsid w:val="006F5364"/>
    <w:rsid w:val="00702A1A"/>
    <w:rsid w:val="0071167A"/>
    <w:rsid w:val="007118C1"/>
    <w:rsid w:val="00715533"/>
    <w:rsid w:val="007177BD"/>
    <w:rsid w:val="00717E32"/>
    <w:rsid w:val="0072131E"/>
    <w:rsid w:val="0072673D"/>
    <w:rsid w:val="00726975"/>
    <w:rsid w:val="00727652"/>
    <w:rsid w:val="00727753"/>
    <w:rsid w:val="007301CF"/>
    <w:rsid w:val="00731513"/>
    <w:rsid w:val="00731C0B"/>
    <w:rsid w:val="007334F7"/>
    <w:rsid w:val="0075016C"/>
    <w:rsid w:val="007530F7"/>
    <w:rsid w:val="00756154"/>
    <w:rsid w:val="00760A8E"/>
    <w:rsid w:val="0076787C"/>
    <w:rsid w:val="00767DC2"/>
    <w:rsid w:val="007722ED"/>
    <w:rsid w:val="0077288F"/>
    <w:rsid w:val="007739D2"/>
    <w:rsid w:val="00774F34"/>
    <w:rsid w:val="00775158"/>
    <w:rsid w:val="0077562C"/>
    <w:rsid w:val="00776C25"/>
    <w:rsid w:val="00780B09"/>
    <w:rsid w:val="007822D0"/>
    <w:rsid w:val="0078288F"/>
    <w:rsid w:val="00784C50"/>
    <w:rsid w:val="00786DA7"/>
    <w:rsid w:val="0079225A"/>
    <w:rsid w:val="007A2BD1"/>
    <w:rsid w:val="007A4009"/>
    <w:rsid w:val="007A6E20"/>
    <w:rsid w:val="007B3ABC"/>
    <w:rsid w:val="007B3FD6"/>
    <w:rsid w:val="007B571A"/>
    <w:rsid w:val="007B5C92"/>
    <w:rsid w:val="007B6424"/>
    <w:rsid w:val="007B7010"/>
    <w:rsid w:val="007C1B17"/>
    <w:rsid w:val="007C2FF3"/>
    <w:rsid w:val="007C34D1"/>
    <w:rsid w:val="007C38C4"/>
    <w:rsid w:val="007C5FFA"/>
    <w:rsid w:val="007C62E1"/>
    <w:rsid w:val="007D2ABA"/>
    <w:rsid w:val="007D2B35"/>
    <w:rsid w:val="007D4426"/>
    <w:rsid w:val="007D6E4E"/>
    <w:rsid w:val="007E167B"/>
    <w:rsid w:val="007E16AD"/>
    <w:rsid w:val="007E3162"/>
    <w:rsid w:val="007E354A"/>
    <w:rsid w:val="007E464D"/>
    <w:rsid w:val="007E48B7"/>
    <w:rsid w:val="007F018E"/>
    <w:rsid w:val="007F31A9"/>
    <w:rsid w:val="007F3A33"/>
    <w:rsid w:val="007F3D2B"/>
    <w:rsid w:val="007F4CA5"/>
    <w:rsid w:val="007F5500"/>
    <w:rsid w:val="007F7C61"/>
    <w:rsid w:val="008103EE"/>
    <w:rsid w:val="008165D4"/>
    <w:rsid w:val="00817635"/>
    <w:rsid w:val="00820BB0"/>
    <w:rsid w:val="008244B4"/>
    <w:rsid w:val="008329F8"/>
    <w:rsid w:val="008339C0"/>
    <w:rsid w:val="008349CE"/>
    <w:rsid w:val="008364E0"/>
    <w:rsid w:val="00837F61"/>
    <w:rsid w:val="00847D1E"/>
    <w:rsid w:val="00850222"/>
    <w:rsid w:val="0085122D"/>
    <w:rsid w:val="00855115"/>
    <w:rsid w:val="00861820"/>
    <w:rsid w:val="0086703C"/>
    <w:rsid w:val="0087062F"/>
    <w:rsid w:val="00871871"/>
    <w:rsid w:val="0087365A"/>
    <w:rsid w:val="0087514C"/>
    <w:rsid w:val="00877B61"/>
    <w:rsid w:val="00881959"/>
    <w:rsid w:val="00881A3F"/>
    <w:rsid w:val="008841F5"/>
    <w:rsid w:val="00890C54"/>
    <w:rsid w:val="008925FA"/>
    <w:rsid w:val="00896608"/>
    <w:rsid w:val="0089790F"/>
    <w:rsid w:val="00897A03"/>
    <w:rsid w:val="008A14AD"/>
    <w:rsid w:val="008A41F1"/>
    <w:rsid w:val="008B22DD"/>
    <w:rsid w:val="008B375B"/>
    <w:rsid w:val="008B40F4"/>
    <w:rsid w:val="008C7317"/>
    <w:rsid w:val="008C7E5C"/>
    <w:rsid w:val="008D5425"/>
    <w:rsid w:val="008D7B32"/>
    <w:rsid w:val="008E042D"/>
    <w:rsid w:val="008E1D6D"/>
    <w:rsid w:val="008E5DC1"/>
    <w:rsid w:val="008E6C86"/>
    <w:rsid w:val="008E6E6A"/>
    <w:rsid w:val="008E7604"/>
    <w:rsid w:val="008F000B"/>
    <w:rsid w:val="008F4EE6"/>
    <w:rsid w:val="008F56E2"/>
    <w:rsid w:val="008F5AF7"/>
    <w:rsid w:val="008F5ECE"/>
    <w:rsid w:val="009012AE"/>
    <w:rsid w:val="009013C2"/>
    <w:rsid w:val="00904E87"/>
    <w:rsid w:val="00907AA0"/>
    <w:rsid w:val="009100BB"/>
    <w:rsid w:val="009112C6"/>
    <w:rsid w:val="0091180D"/>
    <w:rsid w:val="00920DF5"/>
    <w:rsid w:val="00921A65"/>
    <w:rsid w:val="00923D68"/>
    <w:rsid w:val="009323DB"/>
    <w:rsid w:val="0093412F"/>
    <w:rsid w:val="009435B2"/>
    <w:rsid w:val="009513B7"/>
    <w:rsid w:val="00951685"/>
    <w:rsid w:val="00951996"/>
    <w:rsid w:val="00955CDF"/>
    <w:rsid w:val="0095739D"/>
    <w:rsid w:val="0096320C"/>
    <w:rsid w:val="00964BA3"/>
    <w:rsid w:val="00966344"/>
    <w:rsid w:val="00966A5F"/>
    <w:rsid w:val="00967BE6"/>
    <w:rsid w:val="00970798"/>
    <w:rsid w:val="00987414"/>
    <w:rsid w:val="009904BA"/>
    <w:rsid w:val="00990F6E"/>
    <w:rsid w:val="009948F2"/>
    <w:rsid w:val="009A0559"/>
    <w:rsid w:val="009A115B"/>
    <w:rsid w:val="009A184D"/>
    <w:rsid w:val="009A2608"/>
    <w:rsid w:val="009A317C"/>
    <w:rsid w:val="009A3FDA"/>
    <w:rsid w:val="009B049B"/>
    <w:rsid w:val="009B06ED"/>
    <w:rsid w:val="009B53BB"/>
    <w:rsid w:val="009B76F7"/>
    <w:rsid w:val="009C3BA1"/>
    <w:rsid w:val="009C4B58"/>
    <w:rsid w:val="009D14D5"/>
    <w:rsid w:val="009D5472"/>
    <w:rsid w:val="009D7C05"/>
    <w:rsid w:val="009E3FDD"/>
    <w:rsid w:val="009E5B0D"/>
    <w:rsid w:val="009E6484"/>
    <w:rsid w:val="009E7F73"/>
    <w:rsid w:val="009F1AE9"/>
    <w:rsid w:val="009F2124"/>
    <w:rsid w:val="009F2E9F"/>
    <w:rsid w:val="009F3493"/>
    <w:rsid w:val="009F5981"/>
    <w:rsid w:val="00A00B59"/>
    <w:rsid w:val="00A0370B"/>
    <w:rsid w:val="00A040B8"/>
    <w:rsid w:val="00A12FB6"/>
    <w:rsid w:val="00A1521C"/>
    <w:rsid w:val="00A152FB"/>
    <w:rsid w:val="00A15B5A"/>
    <w:rsid w:val="00A15D8A"/>
    <w:rsid w:val="00A167A3"/>
    <w:rsid w:val="00A21146"/>
    <w:rsid w:val="00A26755"/>
    <w:rsid w:val="00A26FEB"/>
    <w:rsid w:val="00A31388"/>
    <w:rsid w:val="00A36F79"/>
    <w:rsid w:val="00A40CC7"/>
    <w:rsid w:val="00A43D62"/>
    <w:rsid w:val="00A45FBF"/>
    <w:rsid w:val="00A52135"/>
    <w:rsid w:val="00A52AFA"/>
    <w:rsid w:val="00A52C8D"/>
    <w:rsid w:val="00A557B5"/>
    <w:rsid w:val="00A57AED"/>
    <w:rsid w:val="00A600F1"/>
    <w:rsid w:val="00A607FD"/>
    <w:rsid w:val="00A62995"/>
    <w:rsid w:val="00A643EB"/>
    <w:rsid w:val="00A646AD"/>
    <w:rsid w:val="00A66B14"/>
    <w:rsid w:val="00A71153"/>
    <w:rsid w:val="00A716DA"/>
    <w:rsid w:val="00A7742A"/>
    <w:rsid w:val="00A7790B"/>
    <w:rsid w:val="00A8056A"/>
    <w:rsid w:val="00A83112"/>
    <w:rsid w:val="00A83AF2"/>
    <w:rsid w:val="00A84FD2"/>
    <w:rsid w:val="00A85234"/>
    <w:rsid w:val="00A86BCF"/>
    <w:rsid w:val="00A87255"/>
    <w:rsid w:val="00A8781C"/>
    <w:rsid w:val="00A9006B"/>
    <w:rsid w:val="00A92ED8"/>
    <w:rsid w:val="00A93FE9"/>
    <w:rsid w:val="00AA0319"/>
    <w:rsid w:val="00AA18B3"/>
    <w:rsid w:val="00AA19C4"/>
    <w:rsid w:val="00AA3E9A"/>
    <w:rsid w:val="00AA4F85"/>
    <w:rsid w:val="00AA62FC"/>
    <w:rsid w:val="00AA69A5"/>
    <w:rsid w:val="00AB0889"/>
    <w:rsid w:val="00AB1501"/>
    <w:rsid w:val="00AB78A9"/>
    <w:rsid w:val="00AB7B56"/>
    <w:rsid w:val="00AC0135"/>
    <w:rsid w:val="00AC61BA"/>
    <w:rsid w:val="00AD0B71"/>
    <w:rsid w:val="00AD375A"/>
    <w:rsid w:val="00AD3BD8"/>
    <w:rsid w:val="00AE107C"/>
    <w:rsid w:val="00AE37DE"/>
    <w:rsid w:val="00AE3F48"/>
    <w:rsid w:val="00AE54A5"/>
    <w:rsid w:val="00AE6B9D"/>
    <w:rsid w:val="00AF0BAD"/>
    <w:rsid w:val="00AF0E39"/>
    <w:rsid w:val="00AF3AAB"/>
    <w:rsid w:val="00AF635A"/>
    <w:rsid w:val="00AF6AFA"/>
    <w:rsid w:val="00AF6BCF"/>
    <w:rsid w:val="00B00379"/>
    <w:rsid w:val="00B025EE"/>
    <w:rsid w:val="00B05807"/>
    <w:rsid w:val="00B064AA"/>
    <w:rsid w:val="00B06B39"/>
    <w:rsid w:val="00B07A90"/>
    <w:rsid w:val="00B13031"/>
    <w:rsid w:val="00B13296"/>
    <w:rsid w:val="00B145BA"/>
    <w:rsid w:val="00B14EE2"/>
    <w:rsid w:val="00B20619"/>
    <w:rsid w:val="00B214DC"/>
    <w:rsid w:val="00B2172B"/>
    <w:rsid w:val="00B32168"/>
    <w:rsid w:val="00B331E8"/>
    <w:rsid w:val="00B335E2"/>
    <w:rsid w:val="00B368B6"/>
    <w:rsid w:val="00B4138A"/>
    <w:rsid w:val="00B423B6"/>
    <w:rsid w:val="00B522D3"/>
    <w:rsid w:val="00B52B76"/>
    <w:rsid w:val="00B6233F"/>
    <w:rsid w:val="00B668AC"/>
    <w:rsid w:val="00B67682"/>
    <w:rsid w:val="00B67D49"/>
    <w:rsid w:val="00B72F76"/>
    <w:rsid w:val="00B76F9A"/>
    <w:rsid w:val="00B77398"/>
    <w:rsid w:val="00B77C92"/>
    <w:rsid w:val="00B81226"/>
    <w:rsid w:val="00B81CDA"/>
    <w:rsid w:val="00B86592"/>
    <w:rsid w:val="00B91BAD"/>
    <w:rsid w:val="00B9201A"/>
    <w:rsid w:val="00B93212"/>
    <w:rsid w:val="00B9351F"/>
    <w:rsid w:val="00B97421"/>
    <w:rsid w:val="00BA067B"/>
    <w:rsid w:val="00BA1000"/>
    <w:rsid w:val="00BA1633"/>
    <w:rsid w:val="00BA3049"/>
    <w:rsid w:val="00BA3751"/>
    <w:rsid w:val="00BA4885"/>
    <w:rsid w:val="00BA63F6"/>
    <w:rsid w:val="00BA7F11"/>
    <w:rsid w:val="00BB039F"/>
    <w:rsid w:val="00BB30CB"/>
    <w:rsid w:val="00BB3730"/>
    <w:rsid w:val="00BB658B"/>
    <w:rsid w:val="00BC2EC1"/>
    <w:rsid w:val="00BC63EF"/>
    <w:rsid w:val="00BD606D"/>
    <w:rsid w:val="00BD6242"/>
    <w:rsid w:val="00BE16DF"/>
    <w:rsid w:val="00BE6025"/>
    <w:rsid w:val="00BE6A2A"/>
    <w:rsid w:val="00BF41BD"/>
    <w:rsid w:val="00BF65EA"/>
    <w:rsid w:val="00BF7137"/>
    <w:rsid w:val="00C00F84"/>
    <w:rsid w:val="00C04332"/>
    <w:rsid w:val="00C045D1"/>
    <w:rsid w:val="00C06E0C"/>
    <w:rsid w:val="00C103D4"/>
    <w:rsid w:val="00C11C29"/>
    <w:rsid w:val="00C13932"/>
    <w:rsid w:val="00C16F52"/>
    <w:rsid w:val="00C2001B"/>
    <w:rsid w:val="00C21238"/>
    <w:rsid w:val="00C40D9A"/>
    <w:rsid w:val="00C4500B"/>
    <w:rsid w:val="00C45861"/>
    <w:rsid w:val="00C50328"/>
    <w:rsid w:val="00C52233"/>
    <w:rsid w:val="00C568E0"/>
    <w:rsid w:val="00C57BC8"/>
    <w:rsid w:val="00C61DDA"/>
    <w:rsid w:val="00C62B97"/>
    <w:rsid w:val="00C65988"/>
    <w:rsid w:val="00C66AFF"/>
    <w:rsid w:val="00C70AA7"/>
    <w:rsid w:val="00C74798"/>
    <w:rsid w:val="00C7745B"/>
    <w:rsid w:val="00C80831"/>
    <w:rsid w:val="00C83C9D"/>
    <w:rsid w:val="00C87042"/>
    <w:rsid w:val="00C87671"/>
    <w:rsid w:val="00C96637"/>
    <w:rsid w:val="00C97A1D"/>
    <w:rsid w:val="00CA1090"/>
    <w:rsid w:val="00CA1CC1"/>
    <w:rsid w:val="00CB00BA"/>
    <w:rsid w:val="00CB2A40"/>
    <w:rsid w:val="00CB3F79"/>
    <w:rsid w:val="00CB71D3"/>
    <w:rsid w:val="00CC39D8"/>
    <w:rsid w:val="00CC40B6"/>
    <w:rsid w:val="00CD5580"/>
    <w:rsid w:val="00CD585A"/>
    <w:rsid w:val="00CD5996"/>
    <w:rsid w:val="00CE099E"/>
    <w:rsid w:val="00CE3805"/>
    <w:rsid w:val="00CF005A"/>
    <w:rsid w:val="00CF1761"/>
    <w:rsid w:val="00CF4CDA"/>
    <w:rsid w:val="00CF76C8"/>
    <w:rsid w:val="00D1066B"/>
    <w:rsid w:val="00D10798"/>
    <w:rsid w:val="00D221CF"/>
    <w:rsid w:val="00D22392"/>
    <w:rsid w:val="00D22B5C"/>
    <w:rsid w:val="00D22EBE"/>
    <w:rsid w:val="00D23481"/>
    <w:rsid w:val="00D27CEA"/>
    <w:rsid w:val="00D302B9"/>
    <w:rsid w:val="00D30785"/>
    <w:rsid w:val="00D34891"/>
    <w:rsid w:val="00D50047"/>
    <w:rsid w:val="00D50D0B"/>
    <w:rsid w:val="00D54020"/>
    <w:rsid w:val="00D54102"/>
    <w:rsid w:val="00D5562F"/>
    <w:rsid w:val="00D56289"/>
    <w:rsid w:val="00D56B51"/>
    <w:rsid w:val="00D6062A"/>
    <w:rsid w:val="00D6070F"/>
    <w:rsid w:val="00D6157D"/>
    <w:rsid w:val="00D6220E"/>
    <w:rsid w:val="00D62A34"/>
    <w:rsid w:val="00D70087"/>
    <w:rsid w:val="00D73B67"/>
    <w:rsid w:val="00D770DC"/>
    <w:rsid w:val="00D77BF4"/>
    <w:rsid w:val="00D82845"/>
    <w:rsid w:val="00D84982"/>
    <w:rsid w:val="00D8536F"/>
    <w:rsid w:val="00D859F3"/>
    <w:rsid w:val="00D867E4"/>
    <w:rsid w:val="00D86973"/>
    <w:rsid w:val="00D9021E"/>
    <w:rsid w:val="00D907B5"/>
    <w:rsid w:val="00D91705"/>
    <w:rsid w:val="00D91F29"/>
    <w:rsid w:val="00D9410B"/>
    <w:rsid w:val="00D94782"/>
    <w:rsid w:val="00D967A3"/>
    <w:rsid w:val="00DA17E4"/>
    <w:rsid w:val="00DA7CEB"/>
    <w:rsid w:val="00DB0BE5"/>
    <w:rsid w:val="00DB7CC6"/>
    <w:rsid w:val="00DC2855"/>
    <w:rsid w:val="00DD0583"/>
    <w:rsid w:val="00DD2A5D"/>
    <w:rsid w:val="00DD547C"/>
    <w:rsid w:val="00DD59BF"/>
    <w:rsid w:val="00DD7676"/>
    <w:rsid w:val="00DD7725"/>
    <w:rsid w:val="00DE050D"/>
    <w:rsid w:val="00DE397D"/>
    <w:rsid w:val="00DE633E"/>
    <w:rsid w:val="00DF34E6"/>
    <w:rsid w:val="00DF3B55"/>
    <w:rsid w:val="00DF5233"/>
    <w:rsid w:val="00DF6DA0"/>
    <w:rsid w:val="00DF7BDF"/>
    <w:rsid w:val="00E022B8"/>
    <w:rsid w:val="00E02F86"/>
    <w:rsid w:val="00E04C62"/>
    <w:rsid w:val="00E04EE2"/>
    <w:rsid w:val="00E05EBF"/>
    <w:rsid w:val="00E107F7"/>
    <w:rsid w:val="00E11BE7"/>
    <w:rsid w:val="00E12C63"/>
    <w:rsid w:val="00E147B8"/>
    <w:rsid w:val="00E16ECF"/>
    <w:rsid w:val="00E20497"/>
    <w:rsid w:val="00E26B69"/>
    <w:rsid w:val="00E27F5C"/>
    <w:rsid w:val="00E30012"/>
    <w:rsid w:val="00E30E74"/>
    <w:rsid w:val="00E31202"/>
    <w:rsid w:val="00E36A61"/>
    <w:rsid w:val="00E3741A"/>
    <w:rsid w:val="00E50A75"/>
    <w:rsid w:val="00E515BC"/>
    <w:rsid w:val="00E537D2"/>
    <w:rsid w:val="00E556B9"/>
    <w:rsid w:val="00E559B8"/>
    <w:rsid w:val="00E62895"/>
    <w:rsid w:val="00E64A36"/>
    <w:rsid w:val="00E653FB"/>
    <w:rsid w:val="00E6724E"/>
    <w:rsid w:val="00E710EE"/>
    <w:rsid w:val="00E72BFE"/>
    <w:rsid w:val="00E7448E"/>
    <w:rsid w:val="00E769F1"/>
    <w:rsid w:val="00E80603"/>
    <w:rsid w:val="00E8232A"/>
    <w:rsid w:val="00E83B53"/>
    <w:rsid w:val="00E86AD8"/>
    <w:rsid w:val="00E90621"/>
    <w:rsid w:val="00E96D65"/>
    <w:rsid w:val="00EA32E1"/>
    <w:rsid w:val="00EA5C1A"/>
    <w:rsid w:val="00EB226E"/>
    <w:rsid w:val="00EB40A1"/>
    <w:rsid w:val="00EC11B3"/>
    <w:rsid w:val="00EC275B"/>
    <w:rsid w:val="00EC2BD8"/>
    <w:rsid w:val="00EC2E39"/>
    <w:rsid w:val="00EC7C98"/>
    <w:rsid w:val="00ED1375"/>
    <w:rsid w:val="00ED147E"/>
    <w:rsid w:val="00ED2B4B"/>
    <w:rsid w:val="00ED2D3D"/>
    <w:rsid w:val="00ED3F49"/>
    <w:rsid w:val="00ED6D4E"/>
    <w:rsid w:val="00ED6FBA"/>
    <w:rsid w:val="00ED7802"/>
    <w:rsid w:val="00EE23B0"/>
    <w:rsid w:val="00EE31E4"/>
    <w:rsid w:val="00EE35C2"/>
    <w:rsid w:val="00EE47F9"/>
    <w:rsid w:val="00EE7B19"/>
    <w:rsid w:val="00EF03BB"/>
    <w:rsid w:val="00EF2DE3"/>
    <w:rsid w:val="00EF33C4"/>
    <w:rsid w:val="00F00052"/>
    <w:rsid w:val="00F00F03"/>
    <w:rsid w:val="00F02484"/>
    <w:rsid w:val="00F02CD5"/>
    <w:rsid w:val="00F02F4C"/>
    <w:rsid w:val="00F036C0"/>
    <w:rsid w:val="00F06963"/>
    <w:rsid w:val="00F12C38"/>
    <w:rsid w:val="00F14DA6"/>
    <w:rsid w:val="00F26CEA"/>
    <w:rsid w:val="00F31992"/>
    <w:rsid w:val="00F338FA"/>
    <w:rsid w:val="00F33F73"/>
    <w:rsid w:val="00F43866"/>
    <w:rsid w:val="00F5003C"/>
    <w:rsid w:val="00F55088"/>
    <w:rsid w:val="00F55C23"/>
    <w:rsid w:val="00F55CE7"/>
    <w:rsid w:val="00F56442"/>
    <w:rsid w:val="00F57346"/>
    <w:rsid w:val="00F57B85"/>
    <w:rsid w:val="00F57E93"/>
    <w:rsid w:val="00F643AB"/>
    <w:rsid w:val="00F646CD"/>
    <w:rsid w:val="00F66A2A"/>
    <w:rsid w:val="00F67C35"/>
    <w:rsid w:val="00F71152"/>
    <w:rsid w:val="00F7491F"/>
    <w:rsid w:val="00F74EA3"/>
    <w:rsid w:val="00F7654C"/>
    <w:rsid w:val="00F80078"/>
    <w:rsid w:val="00F84D6B"/>
    <w:rsid w:val="00F85105"/>
    <w:rsid w:val="00F9023A"/>
    <w:rsid w:val="00F90D05"/>
    <w:rsid w:val="00F93908"/>
    <w:rsid w:val="00FA13FB"/>
    <w:rsid w:val="00FA449E"/>
    <w:rsid w:val="00FA712E"/>
    <w:rsid w:val="00FA7AAC"/>
    <w:rsid w:val="00FB06CF"/>
    <w:rsid w:val="00FB13C4"/>
    <w:rsid w:val="00FB27BD"/>
    <w:rsid w:val="00FB4F2A"/>
    <w:rsid w:val="00FC158E"/>
    <w:rsid w:val="00FC243B"/>
    <w:rsid w:val="00FC2C2A"/>
    <w:rsid w:val="00FC577C"/>
    <w:rsid w:val="00FC5AF8"/>
    <w:rsid w:val="00FC61A1"/>
    <w:rsid w:val="00FD0A0A"/>
    <w:rsid w:val="00FD0EF8"/>
    <w:rsid w:val="00FD4D97"/>
    <w:rsid w:val="00FD7DB9"/>
    <w:rsid w:val="00FE1660"/>
    <w:rsid w:val="00FE6310"/>
    <w:rsid w:val="00FE6D53"/>
    <w:rsid w:val="00FE77F8"/>
    <w:rsid w:val="00FF0046"/>
    <w:rsid w:val="00FF2331"/>
    <w:rsid w:val="00FF36AE"/>
    <w:rsid w:val="00FF4E1B"/>
    <w:rsid w:val="07B85FDB"/>
    <w:rsid w:val="0A3D44F3"/>
    <w:rsid w:val="10B91E34"/>
    <w:rsid w:val="1DA2B3C8"/>
    <w:rsid w:val="1F8BA55F"/>
    <w:rsid w:val="2F3D2F11"/>
    <w:rsid w:val="35C691F2"/>
    <w:rsid w:val="6032B54B"/>
    <w:rsid w:val="742A86E2"/>
    <w:rsid w:val="74A5E826"/>
    <w:rsid w:val="78B7EEE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A391A"/>
  <w15:chartTrackingRefBased/>
  <w15:docId w15:val="{38A6DCE2-D5A8-447D-9F12-8C6C3DE5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uiPriority w:val="1"/>
    <w:qFormat/>
    <w:rsid w:val="00083E2F"/>
    <w:pPr>
      <w:keepNext/>
      <w:keepLines/>
      <w:spacing w:before="500" w:after="0" w:line="240" w:lineRule="auto"/>
      <w:outlineLvl w:val="1"/>
    </w:pPr>
    <w:rPr>
      <w:rFonts w:ascii="Arial" w:eastAsia="Times New Roman" w:hAnsi="Arial" w:cs="Times New Roman"/>
      <w:b/>
      <w:bCs/>
      <w:color w:val="004288"/>
      <w:kern w:val="0"/>
      <w:sz w:val="4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85234"/>
    <w:pPr>
      <w:spacing w:before="180" w:after="0" w:line="300" w:lineRule="atLeast"/>
    </w:pPr>
    <w:rPr>
      <w:rFonts w:ascii="Arial" w:eastAsia="Calibri" w:hAnsi="Arial" w:cs="Times New Roman"/>
      <w:color w:val="575757"/>
      <w:kern w:val="0"/>
      <w14:ligatures w14:val="none"/>
    </w:rPr>
  </w:style>
  <w:style w:type="character" w:customStyle="1" w:styleId="BodyTextChar">
    <w:name w:val="Body Text Char"/>
    <w:basedOn w:val="DefaultParagraphFont"/>
    <w:link w:val="BodyText"/>
    <w:rsid w:val="00A85234"/>
    <w:rPr>
      <w:rFonts w:ascii="Arial" w:eastAsia="Calibri" w:hAnsi="Arial" w:cs="Times New Roman"/>
      <w:color w:val="575757"/>
      <w:kern w:val="0"/>
      <w14:ligatures w14:val="none"/>
    </w:rPr>
  </w:style>
  <w:style w:type="character" w:styleId="Hyperlink">
    <w:name w:val="Hyperlink"/>
    <w:basedOn w:val="SmartHyperlink"/>
    <w:uiPriority w:val="99"/>
    <w:qFormat/>
    <w:rsid w:val="005847A3"/>
    <w:rPr>
      <w:color w:val="000000" w:themeColor="text1"/>
      <w:u w:val="single"/>
    </w:rPr>
  </w:style>
  <w:style w:type="character" w:styleId="SmartHyperlink">
    <w:name w:val="Smart Hyperlink"/>
    <w:basedOn w:val="DefaultParagraphFont"/>
    <w:uiPriority w:val="99"/>
    <w:semiHidden/>
    <w:unhideWhenUsed/>
    <w:rsid w:val="005847A3"/>
    <w:rPr>
      <w:u w:val="dotted"/>
    </w:rPr>
  </w:style>
  <w:style w:type="character" w:customStyle="1" w:styleId="Heading2Char">
    <w:name w:val="Heading 2 Char"/>
    <w:basedOn w:val="DefaultParagraphFont"/>
    <w:link w:val="Heading2"/>
    <w:uiPriority w:val="1"/>
    <w:rsid w:val="00083E2F"/>
    <w:rPr>
      <w:rFonts w:ascii="Arial" w:eastAsia="Times New Roman" w:hAnsi="Arial" w:cs="Times New Roman"/>
      <w:b/>
      <w:bCs/>
      <w:color w:val="004288"/>
      <w:kern w:val="0"/>
      <w:sz w:val="40"/>
      <w:szCs w:val="40"/>
      <w14:ligatures w14:val="none"/>
    </w:rPr>
  </w:style>
  <w:style w:type="paragraph" w:styleId="Revision">
    <w:name w:val="Revision"/>
    <w:hidden/>
    <w:uiPriority w:val="99"/>
    <w:semiHidden/>
    <w:rsid w:val="00272B98"/>
    <w:pPr>
      <w:spacing w:after="0" w:line="240" w:lineRule="auto"/>
    </w:pPr>
  </w:style>
  <w:style w:type="character" w:styleId="CommentReference">
    <w:name w:val="annotation reference"/>
    <w:basedOn w:val="DefaultParagraphFont"/>
    <w:uiPriority w:val="99"/>
    <w:semiHidden/>
    <w:unhideWhenUsed/>
    <w:rsid w:val="003D110A"/>
    <w:rPr>
      <w:sz w:val="16"/>
      <w:szCs w:val="16"/>
    </w:rPr>
  </w:style>
  <w:style w:type="paragraph" w:styleId="CommentText">
    <w:name w:val="annotation text"/>
    <w:basedOn w:val="Normal"/>
    <w:link w:val="CommentTextChar"/>
    <w:uiPriority w:val="99"/>
    <w:unhideWhenUsed/>
    <w:rsid w:val="003D110A"/>
    <w:pPr>
      <w:spacing w:line="240" w:lineRule="auto"/>
    </w:pPr>
    <w:rPr>
      <w:sz w:val="20"/>
      <w:szCs w:val="20"/>
    </w:rPr>
  </w:style>
  <w:style w:type="character" w:customStyle="1" w:styleId="CommentTextChar">
    <w:name w:val="Comment Text Char"/>
    <w:basedOn w:val="DefaultParagraphFont"/>
    <w:link w:val="CommentText"/>
    <w:uiPriority w:val="99"/>
    <w:rsid w:val="003D110A"/>
    <w:rPr>
      <w:sz w:val="20"/>
      <w:szCs w:val="20"/>
    </w:rPr>
  </w:style>
  <w:style w:type="paragraph" w:styleId="CommentSubject">
    <w:name w:val="annotation subject"/>
    <w:basedOn w:val="CommentText"/>
    <w:next w:val="CommentText"/>
    <w:link w:val="CommentSubjectChar"/>
    <w:uiPriority w:val="99"/>
    <w:semiHidden/>
    <w:unhideWhenUsed/>
    <w:rsid w:val="003D110A"/>
    <w:rPr>
      <w:b/>
      <w:bCs/>
    </w:rPr>
  </w:style>
  <w:style w:type="character" w:customStyle="1" w:styleId="CommentSubjectChar">
    <w:name w:val="Comment Subject Char"/>
    <w:basedOn w:val="CommentTextChar"/>
    <w:link w:val="CommentSubject"/>
    <w:uiPriority w:val="99"/>
    <w:semiHidden/>
    <w:rsid w:val="003D110A"/>
    <w:rPr>
      <w:b/>
      <w:bCs/>
      <w:sz w:val="20"/>
      <w:szCs w:val="20"/>
    </w:rPr>
  </w:style>
  <w:style w:type="paragraph" w:customStyle="1" w:styleId="trt0xe">
    <w:name w:val="trt0xe"/>
    <w:basedOn w:val="Normal"/>
    <w:rsid w:val="00DF6DA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ListParagraph">
    <w:name w:val="List Paragraph"/>
    <w:aliases w:val="List first level,List Paragraph numbered,List Bullet indent,List Paragraph1,Bullet List,FooterText,numbered,Paragraphe de liste1,Bulletr List Paragraph,列出段落,列出段落1,Listeafsnit1,Parágrafo da Lista1,List Paragraph2,List Paragraph21,リスト段落1,L"/>
    <w:basedOn w:val="Normal"/>
    <w:link w:val="ListParagraphChar"/>
    <w:uiPriority w:val="34"/>
    <w:qFormat/>
    <w:rsid w:val="005F7B64"/>
    <w:pPr>
      <w:spacing w:after="200" w:line="276" w:lineRule="auto"/>
      <w:ind w:left="720"/>
      <w:contextualSpacing/>
    </w:pPr>
    <w:rPr>
      <w:kern w:val="0"/>
      <w14:ligatures w14:val="none"/>
    </w:rPr>
  </w:style>
  <w:style w:type="character" w:customStyle="1" w:styleId="ListParagraphChar">
    <w:name w:val="List Paragraph Char"/>
    <w:aliases w:val="List first level Char,List Paragraph numbered Char,List Bullet indent Char,List Paragraph1 Char,Bullet List Char,FooterText Char,numbered Char,Paragraphe de liste1 Char,Bulletr List Paragraph Char,列出段落 Char,列出段落1 Char,リスト段落1 Char"/>
    <w:basedOn w:val="DefaultParagraphFont"/>
    <w:link w:val="ListParagraph"/>
    <w:uiPriority w:val="34"/>
    <w:locked/>
    <w:rsid w:val="005F7B64"/>
    <w:rPr>
      <w:kern w:val="0"/>
      <w14:ligatures w14:val="none"/>
    </w:rPr>
  </w:style>
  <w:style w:type="character" w:styleId="UnresolvedMention">
    <w:name w:val="Unresolved Mention"/>
    <w:basedOn w:val="DefaultParagraphFont"/>
    <w:uiPriority w:val="99"/>
    <w:semiHidden/>
    <w:unhideWhenUsed/>
    <w:rsid w:val="00A52C8D"/>
    <w:rPr>
      <w:color w:val="605E5C"/>
      <w:shd w:val="clear" w:color="auto" w:fill="E1DFDD"/>
    </w:rPr>
  </w:style>
  <w:style w:type="paragraph" w:styleId="Header">
    <w:name w:val="header"/>
    <w:basedOn w:val="Normal"/>
    <w:link w:val="HeaderChar"/>
    <w:uiPriority w:val="99"/>
    <w:unhideWhenUsed/>
    <w:rsid w:val="00B8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226"/>
  </w:style>
  <w:style w:type="paragraph" w:styleId="Footer">
    <w:name w:val="footer"/>
    <w:basedOn w:val="Normal"/>
    <w:link w:val="FooterChar"/>
    <w:uiPriority w:val="99"/>
    <w:unhideWhenUsed/>
    <w:rsid w:val="00B81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226"/>
  </w:style>
  <w:style w:type="character" w:styleId="Mention">
    <w:name w:val="Mention"/>
    <w:basedOn w:val="DefaultParagraphFont"/>
    <w:uiPriority w:val="99"/>
    <w:unhideWhenUsed/>
    <w:rsid w:val="00054158"/>
    <w:rPr>
      <w:color w:val="2B579A"/>
      <w:shd w:val="clear" w:color="auto" w:fill="E1DFDD"/>
    </w:rPr>
  </w:style>
  <w:style w:type="character" w:customStyle="1" w:styleId="ui-provider">
    <w:name w:val="ui-provider"/>
    <w:basedOn w:val="DefaultParagraphFont"/>
    <w:rsid w:val="00AF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0691">
      <w:bodyDiv w:val="1"/>
      <w:marLeft w:val="0"/>
      <w:marRight w:val="0"/>
      <w:marTop w:val="0"/>
      <w:marBottom w:val="0"/>
      <w:divBdr>
        <w:top w:val="none" w:sz="0" w:space="0" w:color="auto"/>
        <w:left w:val="none" w:sz="0" w:space="0" w:color="auto"/>
        <w:bottom w:val="none" w:sz="0" w:space="0" w:color="auto"/>
        <w:right w:val="none" w:sz="0" w:space="0" w:color="auto"/>
      </w:divBdr>
    </w:div>
    <w:div w:id="961151280">
      <w:bodyDiv w:val="1"/>
      <w:marLeft w:val="0"/>
      <w:marRight w:val="0"/>
      <w:marTop w:val="0"/>
      <w:marBottom w:val="0"/>
      <w:divBdr>
        <w:top w:val="none" w:sz="0" w:space="0" w:color="auto"/>
        <w:left w:val="none" w:sz="0" w:space="0" w:color="auto"/>
        <w:bottom w:val="none" w:sz="0" w:space="0" w:color="auto"/>
        <w:right w:val="none" w:sz="0" w:space="0" w:color="auto"/>
      </w:divBdr>
    </w:div>
    <w:div w:id="1097824072">
      <w:bodyDiv w:val="1"/>
      <w:marLeft w:val="0"/>
      <w:marRight w:val="0"/>
      <w:marTop w:val="0"/>
      <w:marBottom w:val="0"/>
      <w:divBdr>
        <w:top w:val="none" w:sz="0" w:space="0" w:color="auto"/>
        <w:left w:val="none" w:sz="0" w:space="0" w:color="auto"/>
        <w:bottom w:val="none" w:sz="0" w:space="0" w:color="auto"/>
        <w:right w:val="none" w:sz="0" w:space="0" w:color="auto"/>
      </w:divBdr>
    </w:div>
    <w:div w:id="15455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nsultations.justice.govt.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60DA273997DE0E42A656C210D71708850100F07753440B8A40499E466E5282429986" ma:contentTypeVersion="3" ma:contentTypeDescription="" ma:contentTypeScope="" ma:versionID="b04005a5dde9c2057f7fc136edc69162">
  <xsd:schema xmlns:xsd="http://www.w3.org/2001/XMLSchema" xmlns:xs="http://www.w3.org/2001/XMLSchema" xmlns:p="http://schemas.microsoft.com/office/2006/metadata/properties" xmlns:ns1="http://schemas.microsoft.com/sharepoint/v3" xmlns:ns2="7b50483e-676a-4189-aafa-cd3bd346e044" xmlns:ns3="http://schemas.microsoft.com/sharepoint/v3/fields" targetNamespace="http://schemas.microsoft.com/office/2006/metadata/properties" ma:root="true" ma:fieldsID="5ac89d2944b981d1b2a36aac69e9281e" ns1:_="" ns2:_="" ns3:_="">
    <xsd:import namespace="http://schemas.microsoft.com/sharepoint/v3"/>
    <xsd:import namespace="7b50483e-676a-4189-aafa-cd3bd346e044"/>
    <xsd:import namespace="http://schemas.microsoft.com/sharepoint/v3/fields"/>
    <xsd:element name="properties">
      <xsd:complexType>
        <xsd:sequence>
          <xsd:element name="documentManagement">
            <xsd:complexType>
              <xsd:all>
                <xsd:element ref="ns2:BusinessActivityTaxHTField" minOccurs="0"/>
                <xsd:element ref="ns2:TaxCatchAll" minOccurs="0"/>
                <xsd:element ref="ns2:TaxCatchAllLabel" minOccurs="0"/>
                <xsd:element ref="ns2:_dlc_DocId" minOccurs="0"/>
                <xsd:element ref="ns2:_dlc_DocIdUrl" minOccurs="0"/>
                <xsd:element ref="ns2:_dlc_DocIdPersistId" minOccurs="0"/>
                <xsd:element ref="ns1:AssignedTo" minOccurs="0"/>
                <xsd:element ref="ns3:TaskDueDate" minOccurs="0"/>
                <xsd:element ref="ns2:Policy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BusinessActivityTaxHTField" ma:index="8" nillable="true" ma:taxonomy="true" ma:internalName="BusinessActivityTaxHTField" ma:taxonomyFieldName="BusinessActivity" ma:displayName="Business Activity" ma:default="" ma:fieldId="{130b5e93-38c4-493c-958a-1b09a528465b}" ma:sspId="e1e2d475-dc97-41b9-a896-027d07f5a0e8" ma:termSetId="7fdcff37-7cb5-40ea-bfab-422af305800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1ff6131-cf3c-4d68-a27c-fc132c7312bf}" ma:internalName="TaxCatchAll" ma:showField="CatchAllData" ma:web="7b50483e-676a-4189-aafa-cd3bd346e0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1ff6131-cf3c-4d68-a27c-fc132c7312bf}" ma:internalName="TaxCatchAllLabel" ma:readOnly="true" ma:showField="CatchAllDataLabel" ma:web="7b50483e-676a-4189-aafa-cd3bd346e044">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Policy_x0020_Status" ma:index="17" nillable="true" ma:displayName="Policy Status" ma:default="" ma:format="Dropdown" ma:internalName="Policy_x0020_Status">
      <xsd:simpleType>
        <xsd:restriction base="dms:Choice">
          <xsd:enumeration value="FInal"/>
          <xsd:enumeration value="Draft"/>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6"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ActivityTaxHTField xmlns="7b50483e-676a-4189-aafa-cd3bd346e044">
      <Terms xmlns="http://schemas.microsoft.com/office/infopath/2007/PartnerControls"/>
    </BusinessActivityTaxHTField>
    <AssignedTo xmlns="http://schemas.microsoft.com/sharepoint/v3">
      <UserInfo>
        <DisplayName/>
        <AccountId xsi:nil="true"/>
        <AccountType/>
      </UserInfo>
    </AssignedTo>
    <TaskDueDate xmlns="http://schemas.microsoft.com/sharepoint/v3/fields" xsi:nil="true"/>
    <TaxCatchAll xmlns="7b50483e-676a-4189-aafa-cd3bd346e044" xsi:nil="true"/>
    <Policy_x0020_Status xmlns="7b50483e-676a-4189-aafa-cd3bd346e044" xsi:nil="true"/>
    <_dlc_DocId xmlns="7b50483e-676a-4189-aafa-cd3bd346e044">WWSS5U7PS5NJ-1720719590-735</_dlc_DocId>
    <_dlc_DocIdUrl xmlns="7b50483e-676a-4189-aafa-cd3bd346e044">
      <Url>https://ministryofjusticenz.sharepoint.com/sites/PolicyCourtSystem/_layouts/15/DocIdRedir.aspx?ID=WWSS5U7PS5NJ-1720719590-735</Url>
      <Description>WWSS5U7PS5NJ-1720719590-735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E02C0A-7F2D-441F-81BC-600234914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50483e-676a-4189-aafa-cd3bd346e04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22126-D0B2-401A-B785-E22C9B71650F}">
  <ds:schemaRefs>
    <ds:schemaRef ds:uri="http://schemas.microsoft.com/sharepoint/v3/contenttype/forms"/>
  </ds:schemaRefs>
</ds:datastoreItem>
</file>

<file path=customXml/itemProps3.xml><?xml version="1.0" encoding="utf-8"?>
<ds:datastoreItem xmlns:ds="http://schemas.openxmlformats.org/officeDocument/2006/customXml" ds:itemID="{05EA25B5-E531-4BC4-9612-D6C4CEB24F7F}">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7b50483e-676a-4189-aafa-cd3bd346e044"/>
    <ds:schemaRef ds:uri="http://purl.org/dc/terms/"/>
    <ds:schemaRef ds:uri="http://schemas.microsoft.com/office/2006/metadata/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BB076FC4-1335-4C32-A27D-B2FBDBE01C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Links>
    <vt:vector size="6" baseType="variant">
      <vt:variant>
        <vt:i4>4128884</vt:i4>
      </vt:variant>
      <vt:variant>
        <vt:i4>0</vt:i4>
      </vt:variant>
      <vt:variant>
        <vt:i4>0</vt:i4>
      </vt:variant>
      <vt:variant>
        <vt:i4>5</vt:i4>
      </vt:variant>
      <vt:variant>
        <vt:lpwstr>https://consultations.justice.govt.nz/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Sellwood, Rebecca</dc:creator>
  <cp:keywords/>
  <dc:description/>
  <cp:lastModifiedBy>Berezovsky, Olga</cp:lastModifiedBy>
  <cp:revision>36</cp:revision>
  <dcterms:created xsi:type="dcterms:W3CDTF">2024-10-24T03:37:00Z</dcterms:created>
  <dcterms:modified xsi:type="dcterms:W3CDTF">2024-10-30T19:57:00Z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0x01010060DA273997DE0E42A656C210D71708850100F07753440B8A40499E466E5282429986</vt:lpwstr>
  </property>
  <property fmtid="{D5CDD505-2E9C-101B-9397-08002B2CF9AE}" pid="3" name="_dlc_DocIdItemGuid">
    <vt:lpwstr>194d3445-a09b-4d97-80f0-962dbea20479</vt:lpwstr>
  </property>
  <property fmtid="{D5CDD505-2E9C-101B-9397-08002B2CF9AE}" pid="4" name="BusinessActivity">
    <vt:lpwstr/>
  </property>
  <property fmtid="{D5CDD505-2E9C-101B-9397-08002B2CF9AE}" pid="5" name="_AdHocReviewCycleID">
    <vt:i4>-221444905</vt:i4>
  </property>
  <property fmtid="{D5CDD505-2E9C-101B-9397-08002B2CF9AE}" pid="6" name="_NewReviewCycle">
    <vt:lpwstr/>
  </property>
  <property fmtid="{D5CDD505-2E9C-101B-9397-08002B2CF9AE}" pid="7" name="_EmailSubject">
    <vt:lpwstr>Review of the Courts (Remote Participation) Act 2010 - Ministry comms</vt:lpwstr>
  </property>
  <property fmtid="{D5CDD505-2E9C-101B-9397-08002B2CF9AE}" pid="8" name="_AuthorEmail">
    <vt:lpwstr>Jemma.McClymont@justice.govt.nz</vt:lpwstr>
  </property>
  <property fmtid="{D5CDD505-2E9C-101B-9397-08002B2CF9AE}" pid="9" name="_AuthorEmailDisplayName">
    <vt:lpwstr>McClymont, Jemma</vt:lpwstr>
  </property>
  <property fmtid="{D5CDD505-2E9C-101B-9397-08002B2CF9AE}" pid="10" name="_PreviousAdHocReviewCycleID">
    <vt:i4>1028100952</vt:i4>
  </property>
</Properties>
</file>